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Pr="00322CA5" w:rsidRDefault="00F562DA" w:rsidP="00F5678A">
      <w:pPr>
        <w:rPr>
          <w:rFonts w:ascii="Arial" w:hAnsi="Arial" w:cs="Arial"/>
          <w:b/>
          <w:sz w:val="20"/>
          <w:szCs w:val="20"/>
        </w:rPr>
      </w:pPr>
      <w:bookmarkStart w:id="0" w:name="_GoBack"/>
      <w:bookmarkEnd w:id="0"/>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DB5B9D" w:rsidRPr="00322CA5" w:rsidRDefault="00DB5B9D" w:rsidP="00C46995">
      <w:pPr>
        <w:rPr>
          <w:rFonts w:ascii="Arial" w:hAnsi="Arial" w:cs="Arial"/>
          <w:b/>
          <w:sz w:val="20"/>
          <w:szCs w:val="20"/>
        </w:rPr>
      </w:pPr>
    </w:p>
    <w:p w:rsidR="007E4B7A" w:rsidRPr="00322CA5" w:rsidRDefault="007E4B7A" w:rsidP="00F5678A">
      <w:pPr>
        <w:rPr>
          <w:rFonts w:ascii="Arial" w:hAnsi="Arial" w:cs="Arial"/>
          <w:b/>
          <w:sz w:val="20"/>
          <w:szCs w:val="20"/>
        </w:rPr>
      </w:pPr>
    </w:p>
    <w:p w:rsidR="00BA522E" w:rsidRPr="00322CA5" w:rsidRDefault="003B5D95" w:rsidP="00F5678A">
      <w:pPr>
        <w:rPr>
          <w:rFonts w:ascii="Arial" w:hAnsi="Arial" w:cs="Arial"/>
          <w:b/>
          <w:sz w:val="20"/>
          <w:szCs w:val="20"/>
        </w:rPr>
      </w:pPr>
      <w:r w:rsidRPr="00322CA5">
        <w:rPr>
          <w:rFonts w:ascii="Arial" w:hAnsi="Arial" w:cs="Arial"/>
          <w:b/>
          <w:sz w:val="20"/>
          <w:szCs w:val="20"/>
        </w:rPr>
        <w:t xml:space="preserve">Title: </w:t>
      </w:r>
      <w:r w:rsidR="003B73DC" w:rsidRPr="00322CA5">
        <w:rPr>
          <w:rFonts w:ascii="Arial" w:hAnsi="Arial" w:cs="Arial"/>
          <w:b/>
          <w:sz w:val="20"/>
          <w:szCs w:val="20"/>
        </w:rPr>
        <w:t xml:space="preserve"> </w:t>
      </w:r>
      <w:r w:rsidR="00274EB7" w:rsidRPr="00322CA5">
        <w:rPr>
          <w:rFonts w:ascii="Arial" w:hAnsi="Arial" w:cs="Arial"/>
          <w:b/>
          <w:sz w:val="20"/>
          <w:szCs w:val="20"/>
        </w:rPr>
        <w:t xml:space="preserve">Modeling a Watershed                        </w:t>
      </w:r>
    </w:p>
    <w:p w:rsidR="00A7419B" w:rsidRPr="00322CA5" w:rsidRDefault="003B73DC" w:rsidP="00F5678A">
      <w:pPr>
        <w:rPr>
          <w:rFonts w:ascii="Arial" w:hAnsi="Arial" w:cs="Arial"/>
          <w:b/>
          <w:sz w:val="20"/>
          <w:szCs w:val="20"/>
        </w:rPr>
      </w:pPr>
      <w:r w:rsidRPr="00322CA5">
        <w:rPr>
          <w:rFonts w:ascii="Arial" w:hAnsi="Arial" w:cs="Arial"/>
          <w:b/>
          <w:sz w:val="20"/>
          <w:szCs w:val="20"/>
        </w:rPr>
        <w:t>Class</w:t>
      </w:r>
      <w:r w:rsidR="00955998" w:rsidRPr="00322CA5">
        <w:rPr>
          <w:rFonts w:ascii="Arial" w:hAnsi="Arial" w:cs="Arial"/>
          <w:b/>
          <w:sz w:val="20"/>
          <w:szCs w:val="20"/>
        </w:rPr>
        <w:t>:</w:t>
      </w:r>
      <w:r w:rsidR="00F5678A" w:rsidRPr="00322CA5">
        <w:rPr>
          <w:rFonts w:ascii="Arial" w:hAnsi="Arial" w:cs="Arial"/>
          <w:b/>
          <w:sz w:val="20"/>
          <w:szCs w:val="20"/>
        </w:rPr>
        <w:t xml:space="preserve"> </w:t>
      </w:r>
      <w:r w:rsidR="004D29E1" w:rsidRPr="00322CA5">
        <w:rPr>
          <w:rFonts w:ascii="Arial" w:hAnsi="Arial" w:cs="Arial"/>
          <w:b/>
          <w:sz w:val="20"/>
          <w:szCs w:val="20"/>
        </w:rPr>
        <w:t xml:space="preserve"> </w:t>
      </w:r>
      <w:r w:rsidR="00274EB7" w:rsidRPr="00322CA5">
        <w:rPr>
          <w:rFonts w:ascii="Arial" w:hAnsi="Arial" w:cs="Arial"/>
          <w:b/>
          <w:sz w:val="20"/>
          <w:szCs w:val="20"/>
        </w:rPr>
        <w:t>AP Environ</w:t>
      </w:r>
      <w:r w:rsidR="00322CA5">
        <w:rPr>
          <w:rFonts w:ascii="Arial" w:hAnsi="Arial" w:cs="Arial"/>
          <w:b/>
          <w:sz w:val="20"/>
          <w:szCs w:val="20"/>
        </w:rPr>
        <w:t>ment Science</w:t>
      </w:r>
      <w:r w:rsidR="00274EB7" w:rsidRPr="00322CA5">
        <w:rPr>
          <w:rFonts w:ascii="Arial" w:hAnsi="Arial" w:cs="Arial"/>
          <w:b/>
          <w:sz w:val="20"/>
          <w:szCs w:val="20"/>
        </w:rPr>
        <w:t xml:space="preserve">      </w:t>
      </w:r>
    </w:p>
    <w:p w:rsidR="00BA522E" w:rsidRPr="00322CA5" w:rsidRDefault="00A7419B" w:rsidP="00F5678A">
      <w:pPr>
        <w:rPr>
          <w:rFonts w:ascii="Arial" w:hAnsi="Arial" w:cs="Arial"/>
          <w:b/>
          <w:sz w:val="20"/>
          <w:szCs w:val="20"/>
        </w:rPr>
      </w:pPr>
      <w:r w:rsidRPr="00322CA5">
        <w:rPr>
          <w:rFonts w:ascii="Arial" w:hAnsi="Arial" w:cs="Arial"/>
          <w:b/>
          <w:sz w:val="20"/>
          <w:szCs w:val="20"/>
        </w:rPr>
        <w:t>Grade:</w:t>
      </w:r>
      <w:r w:rsidR="004D29E1" w:rsidRPr="00322CA5">
        <w:rPr>
          <w:rFonts w:ascii="Arial" w:hAnsi="Arial" w:cs="Arial"/>
          <w:b/>
          <w:sz w:val="20"/>
          <w:szCs w:val="20"/>
        </w:rPr>
        <w:t xml:space="preserve">  </w:t>
      </w:r>
      <w:r w:rsidR="00274EB7" w:rsidRPr="00322CA5">
        <w:rPr>
          <w:rFonts w:ascii="Arial" w:hAnsi="Arial" w:cs="Arial"/>
          <w:b/>
          <w:sz w:val="20"/>
          <w:szCs w:val="20"/>
        </w:rPr>
        <w:t>11-12</w:t>
      </w:r>
    </w:p>
    <w:p w:rsidR="00A77991" w:rsidRPr="00322CA5" w:rsidRDefault="0053290C">
      <w:pPr>
        <w:rPr>
          <w:rFonts w:ascii="Arial" w:hAnsi="Arial" w:cs="Arial"/>
          <w:b/>
          <w:sz w:val="20"/>
          <w:szCs w:val="20"/>
        </w:rPr>
      </w:pPr>
      <w:r w:rsidRPr="00322CA5">
        <w:rPr>
          <w:rFonts w:ascii="Arial" w:hAnsi="Arial" w:cs="Arial"/>
          <w:b/>
          <w:sz w:val="20"/>
          <w:szCs w:val="20"/>
        </w:rPr>
        <w:t>Timeframe:</w:t>
      </w:r>
      <w:r w:rsidR="00232018" w:rsidRPr="00322CA5">
        <w:rPr>
          <w:rFonts w:ascii="Arial" w:hAnsi="Arial" w:cs="Arial"/>
          <w:b/>
          <w:sz w:val="20"/>
          <w:szCs w:val="20"/>
        </w:rPr>
        <w:t xml:space="preserve"> </w:t>
      </w:r>
      <w:r w:rsidR="00274EB7" w:rsidRPr="00322CA5">
        <w:rPr>
          <w:rFonts w:ascii="Arial" w:hAnsi="Arial" w:cs="Arial"/>
          <w:b/>
          <w:sz w:val="20"/>
          <w:szCs w:val="20"/>
        </w:rPr>
        <w:t>1 – 45 minute period</w:t>
      </w:r>
    </w:p>
    <w:p w:rsidR="00C46995" w:rsidRPr="00322CA5" w:rsidRDefault="00C46995">
      <w:pPr>
        <w:rPr>
          <w:rFonts w:ascii="Arial" w:hAnsi="Arial" w:cs="Arial"/>
          <w:b/>
          <w:sz w:val="20"/>
          <w:szCs w:val="20"/>
        </w:rPr>
      </w:pPr>
    </w:p>
    <w:tbl>
      <w:tblPr>
        <w:tblStyle w:val="TableGrid"/>
        <w:tblW w:w="10188" w:type="dxa"/>
        <w:tblLook w:val="01E0" w:firstRow="1" w:lastRow="1" w:firstColumn="1" w:lastColumn="1" w:noHBand="0" w:noVBand="0"/>
      </w:tblPr>
      <w:tblGrid>
        <w:gridCol w:w="3348"/>
        <w:gridCol w:w="6840"/>
      </w:tblGrid>
      <w:tr w:rsidR="00F5678A" w:rsidRPr="00322CA5" w:rsidTr="00EB08E1">
        <w:tc>
          <w:tcPr>
            <w:tcW w:w="3348" w:type="dxa"/>
            <w:tcBorders>
              <w:top w:val="single" w:sz="24" w:space="0" w:color="auto"/>
            </w:tcBorders>
            <w:shd w:val="clear" w:color="auto" w:fill="E6E6E6"/>
          </w:tcPr>
          <w:p w:rsidR="00955998" w:rsidRPr="00322CA5" w:rsidRDefault="00955998" w:rsidP="00F5678A">
            <w:pPr>
              <w:rPr>
                <w:rFonts w:ascii="Arial" w:hAnsi="Arial" w:cs="Arial"/>
                <w:b/>
                <w:sz w:val="20"/>
                <w:szCs w:val="20"/>
              </w:rPr>
            </w:pPr>
            <w:r w:rsidRPr="00322CA5">
              <w:rPr>
                <w:rFonts w:ascii="Arial" w:hAnsi="Arial" w:cs="Arial"/>
                <w:b/>
                <w:sz w:val="20"/>
                <w:szCs w:val="20"/>
              </w:rPr>
              <w:t>Knowledge Gap</w:t>
            </w:r>
            <w:r w:rsidR="0053290C" w:rsidRPr="00322CA5">
              <w:rPr>
                <w:rFonts w:ascii="Arial" w:hAnsi="Arial" w:cs="Arial"/>
                <w:b/>
                <w:sz w:val="20"/>
                <w:szCs w:val="20"/>
              </w:rPr>
              <w:t xml:space="preserve"> </w:t>
            </w:r>
            <w:r w:rsidRPr="00322CA5">
              <w:rPr>
                <w:rFonts w:ascii="Arial" w:hAnsi="Arial" w:cs="Arial"/>
                <w:b/>
                <w:sz w:val="20"/>
                <w:szCs w:val="20"/>
              </w:rPr>
              <w:t>Topic</w:t>
            </w:r>
          </w:p>
          <w:p w:rsidR="00F5678A" w:rsidRPr="00322CA5" w:rsidRDefault="00F5678A" w:rsidP="00F5678A">
            <w:pPr>
              <w:rPr>
                <w:rFonts w:ascii="Arial" w:hAnsi="Arial" w:cs="Arial"/>
                <w:b/>
                <w:sz w:val="20"/>
                <w:szCs w:val="20"/>
              </w:rPr>
            </w:pPr>
          </w:p>
        </w:tc>
        <w:tc>
          <w:tcPr>
            <w:tcW w:w="6840" w:type="dxa"/>
            <w:tcBorders>
              <w:top w:val="single" w:sz="24" w:space="0" w:color="auto"/>
            </w:tcBorders>
          </w:tcPr>
          <w:p w:rsidR="00E16D43" w:rsidRPr="00322CA5" w:rsidRDefault="00274EB7" w:rsidP="004B0659">
            <w:pPr>
              <w:rPr>
                <w:rFonts w:ascii="Arial" w:hAnsi="Arial" w:cs="Arial"/>
                <w:sz w:val="20"/>
                <w:szCs w:val="20"/>
              </w:rPr>
            </w:pPr>
            <w:r w:rsidRPr="00322CA5">
              <w:rPr>
                <w:rFonts w:ascii="Arial" w:hAnsi="Arial" w:cs="Arial"/>
                <w:sz w:val="20"/>
                <w:szCs w:val="20"/>
              </w:rPr>
              <w:t xml:space="preserve">Watersheds/Flow       </w:t>
            </w:r>
          </w:p>
        </w:tc>
      </w:tr>
      <w:tr w:rsidR="00F5678A" w:rsidRPr="00322CA5" w:rsidTr="00EB08E1">
        <w:tc>
          <w:tcPr>
            <w:tcW w:w="3348" w:type="dxa"/>
            <w:shd w:val="clear" w:color="auto" w:fill="E6E6E6"/>
          </w:tcPr>
          <w:p w:rsidR="00F5678A" w:rsidRPr="00322CA5" w:rsidRDefault="00F5678A" w:rsidP="00F5678A">
            <w:pPr>
              <w:rPr>
                <w:rFonts w:ascii="Arial" w:hAnsi="Arial" w:cs="Arial"/>
                <w:b/>
                <w:sz w:val="20"/>
                <w:szCs w:val="20"/>
              </w:rPr>
            </w:pPr>
            <w:r w:rsidRPr="00322CA5">
              <w:rPr>
                <w:rFonts w:ascii="Arial" w:hAnsi="Arial" w:cs="Arial"/>
                <w:b/>
                <w:sz w:val="20"/>
                <w:szCs w:val="20"/>
              </w:rPr>
              <w:t>Subject Matter/</w:t>
            </w:r>
          </w:p>
          <w:p w:rsidR="00F5678A" w:rsidRPr="00322CA5" w:rsidRDefault="00F5678A" w:rsidP="00F5678A">
            <w:pPr>
              <w:rPr>
                <w:rFonts w:ascii="Arial" w:hAnsi="Arial" w:cs="Arial"/>
                <w:b/>
                <w:sz w:val="20"/>
                <w:szCs w:val="20"/>
              </w:rPr>
            </w:pPr>
            <w:r w:rsidRPr="00322CA5">
              <w:rPr>
                <w:rFonts w:ascii="Arial" w:hAnsi="Arial" w:cs="Arial"/>
                <w:b/>
                <w:sz w:val="20"/>
                <w:szCs w:val="20"/>
              </w:rPr>
              <w:t>Key Vocabulary</w:t>
            </w:r>
          </w:p>
          <w:p w:rsidR="00F5678A" w:rsidRPr="00322CA5" w:rsidRDefault="00F5678A" w:rsidP="00F5678A">
            <w:pPr>
              <w:rPr>
                <w:rFonts w:ascii="Arial" w:hAnsi="Arial" w:cs="Arial"/>
                <w:b/>
                <w:sz w:val="20"/>
                <w:szCs w:val="20"/>
              </w:rPr>
            </w:pPr>
          </w:p>
        </w:tc>
        <w:tc>
          <w:tcPr>
            <w:tcW w:w="6840" w:type="dxa"/>
          </w:tcPr>
          <w:p w:rsidR="00274EB7" w:rsidRPr="00322CA5" w:rsidRDefault="00274EB7" w:rsidP="00274EB7">
            <w:pPr>
              <w:rPr>
                <w:rFonts w:ascii="Arial" w:hAnsi="Arial" w:cs="Arial"/>
                <w:sz w:val="20"/>
                <w:szCs w:val="20"/>
              </w:rPr>
            </w:pPr>
            <w:r w:rsidRPr="00322CA5">
              <w:rPr>
                <w:rFonts w:ascii="Arial" w:hAnsi="Arial" w:cs="Arial"/>
                <w:sz w:val="20"/>
                <w:szCs w:val="20"/>
              </w:rPr>
              <w:t>Watersheds</w:t>
            </w:r>
          </w:p>
          <w:p w:rsidR="00274EB7" w:rsidRPr="00322CA5" w:rsidRDefault="00274EB7" w:rsidP="00274EB7">
            <w:pPr>
              <w:rPr>
                <w:rFonts w:ascii="Arial" w:hAnsi="Arial" w:cs="Arial"/>
                <w:sz w:val="20"/>
                <w:szCs w:val="20"/>
              </w:rPr>
            </w:pPr>
            <w:r w:rsidRPr="00322CA5">
              <w:rPr>
                <w:rFonts w:ascii="Arial" w:hAnsi="Arial" w:cs="Arial"/>
                <w:sz w:val="20"/>
                <w:szCs w:val="20"/>
              </w:rPr>
              <w:t>Topography</w:t>
            </w:r>
          </w:p>
          <w:p w:rsidR="00274EB7" w:rsidRPr="00322CA5" w:rsidRDefault="00274EB7" w:rsidP="00274EB7">
            <w:pPr>
              <w:rPr>
                <w:rFonts w:ascii="Arial" w:hAnsi="Arial" w:cs="Arial"/>
                <w:sz w:val="20"/>
                <w:szCs w:val="20"/>
              </w:rPr>
            </w:pPr>
            <w:r w:rsidRPr="00322CA5">
              <w:rPr>
                <w:rFonts w:ascii="Arial" w:hAnsi="Arial" w:cs="Arial"/>
                <w:sz w:val="20"/>
                <w:szCs w:val="20"/>
              </w:rPr>
              <w:t>Point and nonpoint pollution sources</w:t>
            </w:r>
          </w:p>
          <w:p w:rsidR="00E16D43" w:rsidRPr="00322CA5" w:rsidRDefault="00274EB7" w:rsidP="00274EB7">
            <w:pPr>
              <w:rPr>
                <w:rFonts w:ascii="Arial" w:hAnsi="Arial" w:cs="Arial"/>
                <w:sz w:val="20"/>
                <w:szCs w:val="20"/>
              </w:rPr>
            </w:pPr>
            <w:r w:rsidRPr="00322CA5">
              <w:rPr>
                <w:rFonts w:ascii="Arial" w:hAnsi="Arial" w:cs="Arial"/>
                <w:sz w:val="20"/>
                <w:szCs w:val="20"/>
              </w:rPr>
              <w:t>Runoff</w:t>
            </w:r>
          </w:p>
        </w:tc>
      </w:tr>
      <w:tr w:rsidR="00F5678A" w:rsidRPr="00322CA5" w:rsidTr="00EB08E1">
        <w:tc>
          <w:tcPr>
            <w:tcW w:w="3348" w:type="dxa"/>
            <w:shd w:val="clear" w:color="auto" w:fill="E6E6E6"/>
          </w:tcPr>
          <w:p w:rsidR="003B73DC" w:rsidRPr="00322CA5" w:rsidRDefault="00BF017A" w:rsidP="00BF017A">
            <w:pPr>
              <w:rPr>
                <w:rFonts w:ascii="Arial" w:hAnsi="Arial" w:cs="Arial"/>
                <w:b/>
                <w:sz w:val="20"/>
                <w:szCs w:val="20"/>
              </w:rPr>
            </w:pPr>
            <w:r w:rsidRPr="00322CA5">
              <w:rPr>
                <w:rFonts w:ascii="Arial" w:hAnsi="Arial" w:cs="Arial"/>
                <w:b/>
                <w:sz w:val="20"/>
                <w:szCs w:val="20"/>
              </w:rPr>
              <w:t>Essential Question/</w:t>
            </w:r>
          </w:p>
          <w:p w:rsidR="003B73DC" w:rsidRPr="00322CA5" w:rsidRDefault="00BF017A" w:rsidP="00BF017A">
            <w:pPr>
              <w:rPr>
                <w:rFonts w:ascii="Arial" w:hAnsi="Arial" w:cs="Arial"/>
                <w:b/>
                <w:sz w:val="20"/>
                <w:szCs w:val="20"/>
              </w:rPr>
            </w:pPr>
            <w:r w:rsidRPr="00322CA5">
              <w:rPr>
                <w:rFonts w:ascii="Arial" w:hAnsi="Arial" w:cs="Arial"/>
                <w:b/>
                <w:sz w:val="20"/>
                <w:szCs w:val="20"/>
              </w:rPr>
              <w:t>Over-Arching Concept/</w:t>
            </w:r>
          </w:p>
          <w:p w:rsidR="00F5678A" w:rsidRPr="00322CA5" w:rsidRDefault="00BF017A" w:rsidP="00F5678A">
            <w:pPr>
              <w:rPr>
                <w:rFonts w:ascii="Arial" w:hAnsi="Arial" w:cs="Arial"/>
                <w:b/>
                <w:sz w:val="20"/>
                <w:szCs w:val="20"/>
              </w:rPr>
            </w:pPr>
            <w:r w:rsidRPr="00322CA5">
              <w:rPr>
                <w:rFonts w:ascii="Arial" w:hAnsi="Arial" w:cs="Arial"/>
                <w:b/>
                <w:sz w:val="20"/>
                <w:szCs w:val="20"/>
              </w:rPr>
              <w:t>Key Understanding</w:t>
            </w:r>
          </w:p>
        </w:tc>
        <w:tc>
          <w:tcPr>
            <w:tcW w:w="6840" w:type="dxa"/>
          </w:tcPr>
          <w:p w:rsidR="00274EB7" w:rsidRPr="00322CA5" w:rsidRDefault="00274EB7" w:rsidP="00274EB7">
            <w:pPr>
              <w:rPr>
                <w:rFonts w:ascii="Arial" w:hAnsi="Arial" w:cs="Arial"/>
                <w:sz w:val="20"/>
                <w:szCs w:val="20"/>
              </w:rPr>
            </w:pPr>
            <w:r w:rsidRPr="00322CA5">
              <w:rPr>
                <w:rFonts w:ascii="Arial" w:hAnsi="Arial" w:cs="Arial"/>
                <w:sz w:val="20"/>
                <w:szCs w:val="20"/>
              </w:rPr>
              <w:t>How do topography/elevation/gravity determine the flow/direction of a stream?</w:t>
            </w:r>
          </w:p>
          <w:p w:rsidR="00B17D96" w:rsidRPr="00322CA5" w:rsidRDefault="00274EB7" w:rsidP="00274EB7">
            <w:pPr>
              <w:rPr>
                <w:rFonts w:ascii="Arial" w:hAnsi="Arial" w:cs="Arial"/>
                <w:sz w:val="20"/>
                <w:szCs w:val="20"/>
              </w:rPr>
            </w:pPr>
            <w:r w:rsidRPr="00322CA5">
              <w:rPr>
                <w:rFonts w:ascii="Arial" w:hAnsi="Arial" w:cs="Arial"/>
                <w:sz w:val="20"/>
                <w:szCs w:val="20"/>
              </w:rPr>
              <w:t>How do human activities influence streams?</w:t>
            </w:r>
          </w:p>
        </w:tc>
      </w:tr>
      <w:tr w:rsidR="00955998" w:rsidRPr="00322CA5" w:rsidTr="00EB08E1">
        <w:tc>
          <w:tcPr>
            <w:tcW w:w="3348" w:type="dxa"/>
            <w:shd w:val="clear" w:color="auto" w:fill="E6E6E6"/>
          </w:tcPr>
          <w:p w:rsidR="00955998" w:rsidRPr="00322CA5" w:rsidRDefault="00955998" w:rsidP="00F5678A">
            <w:pPr>
              <w:rPr>
                <w:rFonts w:ascii="Arial" w:hAnsi="Arial" w:cs="Arial"/>
                <w:b/>
                <w:sz w:val="20"/>
                <w:szCs w:val="20"/>
              </w:rPr>
            </w:pPr>
            <w:r w:rsidRPr="00322CA5">
              <w:rPr>
                <w:rFonts w:ascii="Arial" w:hAnsi="Arial" w:cs="Arial"/>
                <w:b/>
                <w:sz w:val="20"/>
                <w:szCs w:val="20"/>
              </w:rPr>
              <w:t>Curriculum Connections</w:t>
            </w:r>
          </w:p>
          <w:p w:rsidR="003B73DC" w:rsidRPr="00322CA5" w:rsidRDefault="003B73DC" w:rsidP="003B73DC">
            <w:pPr>
              <w:numPr>
                <w:ilvl w:val="0"/>
                <w:numId w:val="4"/>
              </w:numPr>
              <w:rPr>
                <w:rFonts w:ascii="Arial" w:hAnsi="Arial" w:cs="Arial"/>
                <w:b/>
                <w:sz w:val="20"/>
                <w:szCs w:val="20"/>
              </w:rPr>
            </w:pPr>
            <w:r w:rsidRPr="00322CA5">
              <w:rPr>
                <w:rFonts w:ascii="Arial" w:hAnsi="Arial" w:cs="Arial"/>
                <w:b/>
                <w:sz w:val="20"/>
                <w:szCs w:val="20"/>
              </w:rPr>
              <w:t>OGT standards</w:t>
            </w:r>
          </w:p>
          <w:p w:rsidR="00955998" w:rsidRPr="00322CA5" w:rsidRDefault="003B73DC" w:rsidP="003B73DC">
            <w:pPr>
              <w:numPr>
                <w:ilvl w:val="0"/>
                <w:numId w:val="4"/>
              </w:numPr>
              <w:rPr>
                <w:rFonts w:ascii="Arial" w:hAnsi="Arial" w:cs="Arial"/>
                <w:b/>
                <w:sz w:val="20"/>
                <w:szCs w:val="20"/>
              </w:rPr>
            </w:pPr>
            <w:r w:rsidRPr="00322CA5">
              <w:rPr>
                <w:rFonts w:ascii="Arial" w:hAnsi="Arial" w:cs="Arial"/>
                <w:b/>
                <w:sz w:val="20"/>
                <w:szCs w:val="20"/>
              </w:rPr>
              <w:t>Local standards</w:t>
            </w:r>
          </w:p>
        </w:tc>
        <w:tc>
          <w:tcPr>
            <w:tcW w:w="6840" w:type="dxa"/>
          </w:tcPr>
          <w:p w:rsidR="00274EB7" w:rsidRPr="00322CA5" w:rsidRDefault="00274EB7" w:rsidP="00274EB7">
            <w:pPr>
              <w:widowControl w:val="0"/>
              <w:autoSpaceDE w:val="0"/>
              <w:autoSpaceDN w:val="0"/>
              <w:adjustRightInd w:val="0"/>
              <w:rPr>
                <w:rFonts w:ascii="Arial" w:hAnsi="Arial" w:cs="Arial"/>
                <w:sz w:val="20"/>
                <w:szCs w:val="20"/>
              </w:rPr>
            </w:pPr>
            <w:r w:rsidRPr="00322CA5">
              <w:rPr>
                <w:rFonts w:ascii="Arial" w:hAnsi="Arial" w:cs="Arial"/>
                <w:b/>
                <w:bCs/>
                <w:sz w:val="20"/>
                <w:szCs w:val="20"/>
              </w:rPr>
              <w:t xml:space="preserve">Earth and Space Sciences, Benchmark B: </w:t>
            </w:r>
            <w:r w:rsidRPr="00322CA5">
              <w:rPr>
                <w:rFonts w:ascii="Arial" w:hAnsi="Arial" w:cs="Arial"/>
                <w:sz w:val="20"/>
                <w:szCs w:val="20"/>
              </w:rPr>
              <w:t>Describe how Earth is made up of a series of interconnected systems and how a change in one system affects other systems.</w:t>
            </w:r>
          </w:p>
          <w:p w:rsidR="00274EB7" w:rsidRPr="00322CA5" w:rsidRDefault="00274EB7" w:rsidP="00274EB7">
            <w:pPr>
              <w:widowControl w:val="0"/>
              <w:autoSpaceDE w:val="0"/>
              <w:autoSpaceDN w:val="0"/>
              <w:adjustRightInd w:val="0"/>
              <w:rPr>
                <w:rFonts w:ascii="Arial" w:hAnsi="Arial" w:cs="Arial"/>
                <w:sz w:val="20"/>
                <w:szCs w:val="20"/>
              </w:rPr>
            </w:pPr>
          </w:p>
          <w:p w:rsidR="00274EB7" w:rsidRPr="00322CA5" w:rsidRDefault="00274EB7" w:rsidP="00274EB7">
            <w:pPr>
              <w:widowControl w:val="0"/>
              <w:autoSpaceDE w:val="0"/>
              <w:autoSpaceDN w:val="0"/>
              <w:adjustRightInd w:val="0"/>
              <w:rPr>
                <w:rFonts w:ascii="Arial" w:hAnsi="Arial" w:cs="Arial"/>
                <w:sz w:val="20"/>
                <w:szCs w:val="20"/>
              </w:rPr>
            </w:pPr>
            <w:r w:rsidRPr="00322CA5">
              <w:rPr>
                <w:rFonts w:ascii="Arial" w:hAnsi="Arial" w:cs="Arial"/>
                <w:b/>
                <w:bCs/>
                <w:sz w:val="20"/>
                <w:szCs w:val="20"/>
              </w:rPr>
              <w:t xml:space="preserve">Life Sciences, Benchmark E: </w:t>
            </w:r>
            <w:r w:rsidRPr="00322CA5">
              <w:rPr>
                <w:rFonts w:ascii="Arial" w:hAnsi="Arial" w:cs="Arial"/>
                <w:sz w:val="20"/>
                <w:szCs w:val="20"/>
              </w:rPr>
              <w:t>Explain the interconnectedness of the components of a natural system.</w:t>
            </w:r>
          </w:p>
          <w:p w:rsidR="00274EB7" w:rsidRPr="00322CA5" w:rsidRDefault="00274EB7" w:rsidP="00274EB7">
            <w:pPr>
              <w:widowControl w:val="0"/>
              <w:autoSpaceDE w:val="0"/>
              <w:autoSpaceDN w:val="0"/>
              <w:adjustRightInd w:val="0"/>
              <w:rPr>
                <w:rFonts w:ascii="Arial" w:hAnsi="Arial" w:cs="Arial"/>
                <w:sz w:val="20"/>
                <w:szCs w:val="20"/>
              </w:rPr>
            </w:pPr>
            <w:r w:rsidRPr="00322CA5">
              <w:rPr>
                <w:rFonts w:ascii="Arial" w:hAnsi="Arial" w:cs="Arial"/>
                <w:b/>
                <w:bCs/>
                <w:sz w:val="20"/>
                <w:szCs w:val="20"/>
              </w:rPr>
              <w:t xml:space="preserve">Benchmark F: </w:t>
            </w:r>
            <w:r w:rsidRPr="00322CA5">
              <w:rPr>
                <w:rFonts w:ascii="Arial" w:hAnsi="Arial" w:cs="Arial"/>
                <w:sz w:val="20"/>
                <w:szCs w:val="20"/>
              </w:rPr>
              <w:t>Explain how human choices today will affect the quality and quantity of life on earth.</w:t>
            </w:r>
          </w:p>
          <w:p w:rsidR="00274EB7" w:rsidRPr="00322CA5" w:rsidRDefault="00274EB7" w:rsidP="00274EB7">
            <w:pPr>
              <w:keepNext/>
              <w:widowControl w:val="0"/>
              <w:autoSpaceDE w:val="0"/>
              <w:autoSpaceDN w:val="0"/>
              <w:adjustRightInd w:val="0"/>
              <w:rPr>
                <w:rFonts w:ascii="Arial" w:hAnsi="Arial" w:cs="Arial"/>
                <w:sz w:val="20"/>
                <w:szCs w:val="20"/>
              </w:rPr>
            </w:pPr>
          </w:p>
          <w:p w:rsidR="00E16D43" w:rsidRPr="00322CA5" w:rsidRDefault="00274EB7" w:rsidP="00274EB7">
            <w:pPr>
              <w:rPr>
                <w:rFonts w:ascii="Arial" w:hAnsi="Arial" w:cs="Arial"/>
                <w:sz w:val="20"/>
                <w:szCs w:val="20"/>
              </w:rPr>
            </w:pPr>
            <w:r w:rsidRPr="00322CA5">
              <w:rPr>
                <w:rFonts w:ascii="Arial" w:hAnsi="Arial" w:cs="Arial"/>
                <w:b/>
                <w:bCs/>
                <w:sz w:val="20"/>
                <w:szCs w:val="20"/>
              </w:rPr>
              <w:t xml:space="preserve">Scientific Inquiry, Benchmark A: </w:t>
            </w:r>
            <w:r w:rsidRPr="00322CA5">
              <w:rPr>
                <w:rFonts w:ascii="Arial" w:hAnsi="Arial" w:cs="Arial"/>
                <w:sz w:val="20"/>
                <w:szCs w:val="20"/>
              </w:rPr>
              <w:t>Make appropriate choices when designing and participating in scientific investigations by using cognitive and manipulative skills when collecting data and formulating conclusions from the data.</w:t>
            </w:r>
          </w:p>
        </w:tc>
      </w:tr>
      <w:tr w:rsidR="00274EB7" w:rsidRPr="00322CA5" w:rsidTr="004B0659">
        <w:tc>
          <w:tcPr>
            <w:tcW w:w="3348" w:type="dxa"/>
            <w:tcBorders>
              <w:bottom w:val="single" w:sz="4" w:space="0" w:color="auto"/>
            </w:tcBorders>
            <w:shd w:val="clear" w:color="auto" w:fill="E6E6E6"/>
          </w:tcPr>
          <w:p w:rsidR="00274EB7" w:rsidRPr="00322CA5" w:rsidRDefault="00274EB7" w:rsidP="00F5678A">
            <w:pPr>
              <w:rPr>
                <w:rFonts w:ascii="Arial" w:hAnsi="Arial" w:cs="Arial"/>
                <w:b/>
                <w:sz w:val="20"/>
                <w:szCs w:val="20"/>
              </w:rPr>
            </w:pPr>
            <w:r w:rsidRPr="00322CA5">
              <w:rPr>
                <w:rFonts w:ascii="Arial" w:hAnsi="Arial" w:cs="Arial"/>
                <w:b/>
                <w:sz w:val="20"/>
                <w:szCs w:val="20"/>
              </w:rPr>
              <w:t>Instructional Objectives</w:t>
            </w:r>
          </w:p>
        </w:tc>
        <w:tc>
          <w:tcPr>
            <w:tcW w:w="6840" w:type="dxa"/>
            <w:tcBorders>
              <w:bottom w:val="single" w:sz="4" w:space="0" w:color="auto"/>
            </w:tcBorders>
          </w:tcPr>
          <w:p w:rsidR="00274EB7" w:rsidRPr="00322CA5" w:rsidRDefault="00274EB7" w:rsidP="00B240F3">
            <w:pPr>
              <w:rPr>
                <w:rFonts w:ascii="Arial" w:hAnsi="Arial" w:cs="Arial"/>
                <w:sz w:val="20"/>
                <w:szCs w:val="20"/>
              </w:rPr>
            </w:pPr>
            <w:r w:rsidRPr="00322CA5">
              <w:rPr>
                <w:rFonts w:ascii="Arial" w:hAnsi="Arial" w:cs="Arial"/>
                <w:sz w:val="20"/>
                <w:szCs w:val="20"/>
              </w:rPr>
              <w:t>O1) Students will understand the concept of a watershed, and how they are formed.</w:t>
            </w:r>
          </w:p>
          <w:p w:rsidR="00274EB7" w:rsidRPr="00322CA5" w:rsidRDefault="00274EB7" w:rsidP="00B240F3">
            <w:pPr>
              <w:rPr>
                <w:rFonts w:ascii="Arial" w:hAnsi="Arial" w:cs="Arial"/>
                <w:sz w:val="20"/>
                <w:szCs w:val="20"/>
              </w:rPr>
            </w:pPr>
            <w:r w:rsidRPr="00322CA5">
              <w:rPr>
                <w:rFonts w:ascii="Arial" w:hAnsi="Arial" w:cs="Arial"/>
                <w:sz w:val="20"/>
                <w:szCs w:val="20"/>
              </w:rPr>
              <w:t>O2) Students will understand the concept of topography, and along with gravity, its influence on stream formation.</w:t>
            </w:r>
          </w:p>
          <w:p w:rsidR="00274EB7" w:rsidRPr="00322CA5" w:rsidRDefault="00274EB7" w:rsidP="00B240F3">
            <w:pPr>
              <w:rPr>
                <w:rFonts w:ascii="Arial" w:hAnsi="Arial" w:cs="Arial"/>
                <w:sz w:val="20"/>
                <w:szCs w:val="20"/>
              </w:rPr>
            </w:pPr>
            <w:r w:rsidRPr="00322CA5">
              <w:rPr>
                <w:rFonts w:ascii="Arial" w:hAnsi="Arial" w:cs="Arial"/>
                <w:sz w:val="20"/>
                <w:szCs w:val="20"/>
              </w:rPr>
              <w:t>O3) Students will understand the concept of point and nonpoint pollution sources, and their potential impact upon a watershed.</w:t>
            </w:r>
          </w:p>
        </w:tc>
      </w:tr>
      <w:tr w:rsidR="00274EB7" w:rsidRPr="00322CA5" w:rsidTr="004B0659">
        <w:tc>
          <w:tcPr>
            <w:tcW w:w="3348" w:type="dxa"/>
            <w:tcBorders>
              <w:bottom w:val="single" w:sz="4" w:space="0" w:color="auto"/>
            </w:tcBorders>
            <w:shd w:val="clear" w:color="auto" w:fill="E6E6E6"/>
          </w:tcPr>
          <w:p w:rsidR="00274EB7" w:rsidRPr="00322CA5" w:rsidRDefault="00274EB7">
            <w:pPr>
              <w:rPr>
                <w:rFonts w:ascii="Arial" w:hAnsi="Arial" w:cs="Arial"/>
                <w:b/>
                <w:sz w:val="20"/>
                <w:szCs w:val="20"/>
              </w:rPr>
            </w:pPr>
            <w:r w:rsidRPr="00322CA5">
              <w:rPr>
                <w:rFonts w:ascii="Arial" w:hAnsi="Arial" w:cs="Arial"/>
                <w:b/>
                <w:sz w:val="20"/>
                <w:szCs w:val="20"/>
              </w:rPr>
              <w:t>Materials</w:t>
            </w:r>
          </w:p>
        </w:tc>
        <w:tc>
          <w:tcPr>
            <w:tcW w:w="6840" w:type="dxa"/>
            <w:tcBorders>
              <w:bottom w:val="single" w:sz="4" w:space="0" w:color="auto"/>
            </w:tcBorders>
          </w:tcPr>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 xml:space="preserve">2 Plastic picnic table covers or tarps </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5 Spray bottles, filled halfway with water</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Plastic bags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Newspapers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Assorted items to create landscape</w:t>
            </w:r>
          </w:p>
          <w:p w:rsidR="00274EB7" w:rsidRPr="00322CA5" w:rsidRDefault="00274EB7" w:rsidP="00274EB7">
            <w:pPr>
              <w:autoSpaceDE w:val="0"/>
              <w:autoSpaceDN w:val="0"/>
              <w:adjustRightInd w:val="0"/>
              <w:rPr>
                <w:rFonts w:ascii="Arial" w:hAnsi="Arial" w:cs="Arial"/>
                <w:b/>
                <w:sz w:val="20"/>
                <w:szCs w:val="20"/>
              </w:rPr>
            </w:pPr>
            <w:r w:rsidRPr="00322CA5">
              <w:rPr>
                <w:rFonts w:ascii="Arial" w:hAnsi="Arial" w:cs="Arial"/>
                <w:b/>
                <w:sz w:val="20"/>
                <w:szCs w:val="20"/>
              </w:rPr>
              <w:t xml:space="preserve">Pollutants: </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Brown cake sprinkles (dog waste)</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Cocoa powder (dirt)</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 xml:space="preserve">Green food coloring or cake sprinkles (fertilizer) </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Red food coloring (toxic waste)</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Cooking spray or oil or honey (oil from cars on pavement or machinery)</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Dish soap or baking soda (detergents from laundry and car wash soapy water)</w:t>
            </w:r>
          </w:p>
          <w:p w:rsidR="00274EB7" w:rsidRPr="00322CA5" w:rsidRDefault="00274EB7" w:rsidP="00274EB7">
            <w:pPr>
              <w:autoSpaceDE w:val="0"/>
              <w:autoSpaceDN w:val="0"/>
              <w:adjustRightInd w:val="0"/>
              <w:rPr>
                <w:rFonts w:ascii="Arial" w:hAnsi="Arial" w:cs="Arial"/>
                <w:b/>
                <w:sz w:val="20"/>
                <w:szCs w:val="20"/>
              </w:rPr>
            </w:pPr>
            <w:r w:rsidRPr="00322CA5">
              <w:rPr>
                <w:rFonts w:ascii="Arial" w:hAnsi="Arial" w:cs="Arial"/>
                <w:b/>
                <w:sz w:val="20"/>
                <w:szCs w:val="20"/>
              </w:rPr>
              <w:t xml:space="preserve">Optional: </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String</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Thin sponges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Green felt</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Small plastic fences</w:t>
            </w:r>
          </w:p>
          <w:p w:rsidR="00274EB7" w:rsidRPr="00322CA5" w:rsidRDefault="00274EB7" w:rsidP="00274EB7">
            <w:pPr>
              <w:rPr>
                <w:rFonts w:ascii="Arial" w:hAnsi="Arial" w:cs="Arial"/>
                <w:sz w:val="20"/>
                <w:szCs w:val="20"/>
              </w:rPr>
            </w:pPr>
            <w:r w:rsidRPr="00322CA5">
              <w:rPr>
                <w:rFonts w:ascii="Arial" w:hAnsi="Arial" w:cs="Arial"/>
                <w:sz w:val="20"/>
                <w:szCs w:val="20"/>
              </w:rPr>
              <w:lastRenderedPageBreak/>
              <w:t>Paper towels for cleaning up any spills</w:t>
            </w:r>
          </w:p>
        </w:tc>
      </w:tr>
      <w:tr w:rsidR="00274EB7" w:rsidRPr="00322CA5" w:rsidTr="004B0659">
        <w:tc>
          <w:tcPr>
            <w:tcW w:w="3348" w:type="dxa"/>
            <w:tcBorders>
              <w:top w:val="single" w:sz="4" w:space="0" w:color="auto"/>
              <w:bottom w:val="single" w:sz="24" w:space="0" w:color="auto"/>
            </w:tcBorders>
            <w:shd w:val="clear" w:color="auto" w:fill="E6E6E6"/>
          </w:tcPr>
          <w:p w:rsidR="00274EB7" w:rsidRPr="00322CA5" w:rsidRDefault="00274EB7">
            <w:pPr>
              <w:rPr>
                <w:rFonts w:ascii="Arial" w:hAnsi="Arial" w:cs="Arial"/>
                <w:b/>
                <w:sz w:val="20"/>
                <w:szCs w:val="20"/>
              </w:rPr>
            </w:pPr>
            <w:r w:rsidRPr="00322CA5">
              <w:rPr>
                <w:rFonts w:ascii="Arial" w:hAnsi="Arial" w:cs="Arial"/>
                <w:b/>
                <w:sz w:val="20"/>
                <w:szCs w:val="20"/>
              </w:rPr>
              <w:lastRenderedPageBreak/>
              <w:t>Additional Documents</w:t>
            </w:r>
          </w:p>
        </w:tc>
        <w:tc>
          <w:tcPr>
            <w:tcW w:w="6840" w:type="dxa"/>
            <w:tcBorders>
              <w:top w:val="single" w:sz="4" w:space="0" w:color="auto"/>
              <w:bottom w:val="single" w:sz="24" w:space="0" w:color="auto"/>
            </w:tcBorders>
          </w:tcPr>
          <w:p w:rsidR="00274EB7" w:rsidRPr="00322CA5" w:rsidRDefault="00186C48" w:rsidP="003B5D95">
            <w:pPr>
              <w:rPr>
                <w:rFonts w:ascii="Arial" w:hAnsi="Arial" w:cs="Arial"/>
                <w:sz w:val="20"/>
                <w:szCs w:val="20"/>
              </w:rPr>
            </w:pPr>
            <w:hyperlink w:anchor="Watershedmodel" w:history="1">
              <w:r w:rsidRPr="00186C48">
                <w:rPr>
                  <w:rStyle w:val="Hyperlink"/>
                  <w:rFonts w:ascii="Arial" w:hAnsi="Arial" w:cs="Arial"/>
                  <w:sz w:val="20"/>
                  <w:szCs w:val="20"/>
                </w:rPr>
                <w:t>Watershed Model Activity</w:t>
              </w:r>
            </w:hyperlink>
          </w:p>
        </w:tc>
      </w:tr>
      <w:tr w:rsidR="00274EB7" w:rsidRPr="00322CA5" w:rsidTr="00EB08E1">
        <w:tc>
          <w:tcPr>
            <w:tcW w:w="3348" w:type="dxa"/>
            <w:tcBorders>
              <w:top w:val="single" w:sz="24" w:space="0" w:color="auto"/>
            </w:tcBorders>
            <w:shd w:val="clear" w:color="auto" w:fill="CCCCCC"/>
          </w:tcPr>
          <w:p w:rsidR="00274EB7" w:rsidRPr="00322CA5" w:rsidRDefault="00274EB7" w:rsidP="00F5678A">
            <w:pPr>
              <w:rPr>
                <w:rFonts w:ascii="Arial" w:hAnsi="Arial" w:cs="Arial"/>
                <w:b/>
                <w:sz w:val="20"/>
                <w:szCs w:val="20"/>
              </w:rPr>
            </w:pPr>
            <w:r w:rsidRPr="00322CA5">
              <w:rPr>
                <w:rFonts w:ascii="Arial" w:hAnsi="Arial" w:cs="Arial"/>
                <w:b/>
                <w:sz w:val="20"/>
                <w:szCs w:val="20"/>
              </w:rPr>
              <w:t xml:space="preserve">Introduction </w:t>
            </w:r>
          </w:p>
          <w:p w:rsidR="00274EB7" w:rsidRPr="00322CA5" w:rsidRDefault="00274EB7" w:rsidP="004D29E1">
            <w:pPr>
              <w:numPr>
                <w:ilvl w:val="0"/>
                <w:numId w:val="1"/>
              </w:numPr>
              <w:rPr>
                <w:rFonts w:ascii="Arial" w:hAnsi="Arial" w:cs="Arial"/>
                <w:b/>
                <w:sz w:val="20"/>
                <w:szCs w:val="20"/>
              </w:rPr>
            </w:pPr>
            <w:r w:rsidRPr="00322CA5">
              <w:rPr>
                <w:rFonts w:ascii="Arial" w:hAnsi="Arial" w:cs="Arial"/>
                <w:b/>
                <w:sz w:val="20"/>
                <w:szCs w:val="20"/>
              </w:rPr>
              <w:t>focus event</w:t>
            </w:r>
          </w:p>
          <w:p w:rsidR="00274EB7" w:rsidRPr="00322CA5" w:rsidRDefault="00274EB7">
            <w:pPr>
              <w:numPr>
                <w:ilvl w:val="0"/>
                <w:numId w:val="1"/>
              </w:numPr>
              <w:rPr>
                <w:rFonts w:ascii="Arial" w:hAnsi="Arial" w:cs="Arial"/>
                <w:b/>
                <w:sz w:val="20"/>
                <w:szCs w:val="20"/>
              </w:rPr>
            </w:pPr>
            <w:r w:rsidRPr="00322CA5">
              <w:rPr>
                <w:rFonts w:ascii="Arial" w:hAnsi="Arial" w:cs="Arial"/>
                <w:b/>
                <w:sz w:val="20"/>
                <w:szCs w:val="20"/>
              </w:rPr>
              <w:t>varies with teacher</w:t>
            </w:r>
          </w:p>
        </w:tc>
        <w:tc>
          <w:tcPr>
            <w:tcW w:w="6840" w:type="dxa"/>
            <w:tcBorders>
              <w:top w:val="single" w:sz="24" w:space="0" w:color="auto"/>
            </w:tcBorders>
          </w:tcPr>
          <w:p w:rsidR="00274EB7" w:rsidRPr="00322CA5" w:rsidRDefault="00274EB7">
            <w:pPr>
              <w:rPr>
                <w:rFonts w:ascii="Arial" w:hAnsi="Arial" w:cs="Arial"/>
                <w:sz w:val="20"/>
                <w:szCs w:val="20"/>
              </w:rPr>
            </w:pPr>
            <w:r w:rsidRPr="00322CA5">
              <w:rPr>
                <w:rFonts w:ascii="Arial" w:hAnsi="Arial" w:cs="Arial"/>
                <w:sz w:val="20"/>
                <w:szCs w:val="20"/>
              </w:rPr>
              <w:t xml:space="preserve">1) Ask students to respond to the question, “What is a watershed?”.  2) Survey their answers in a class discussion format.  </w:t>
            </w:r>
          </w:p>
        </w:tc>
      </w:tr>
      <w:tr w:rsidR="00274EB7" w:rsidRPr="00322CA5" w:rsidTr="00EB08E1">
        <w:tc>
          <w:tcPr>
            <w:tcW w:w="3348" w:type="dxa"/>
            <w:shd w:val="clear" w:color="auto" w:fill="CCCCCC"/>
          </w:tcPr>
          <w:p w:rsidR="00274EB7" w:rsidRPr="00322CA5" w:rsidRDefault="00274EB7" w:rsidP="00F5678A">
            <w:pPr>
              <w:rPr>
                <w:rFonts w:ascii="Arial" w:hAnsi="Arial" w:cs="Arial"/>
                <w:b/>
                <w:sz w:val="20"/>
                <w:szCs w:val="20"/>
              </w:rPr>
            </w:pPr>
            <w:r w:rsidRPr="00322CA5">
              <w:rPr>
                <w:rFonts w:ascii="Arial" w:hAnsi="Arial" w:cs="Arial"/>
                <w:b/>
                <w:sz w:val="20"/>
                <w:szCs w:val="20"/>
              </w:rPr>
              <w:t xml:space="preserve">Development </w:t>
            </w:r>
          </w:p>
          <w:p w:rsidR="00274EB7" w:rsidRPr="00322CA5" w:rsidRDefault="00274EB7">
            <w:pPr>
              <w:numPr>
                <w:ilvl w:val="0"/>
                <w:numId w:val="2"/>
              </w:numPr>
              <w:rPr>
                <w:rFonts w:ascii="Arial" w:hAnsi="Arial" w:cs="Arial"/>
                <w:b/>
                <w:sz w:val="20"/>
                <w:szCs w:val="20"/>
              </w:rPr>
            </w:pPr>
            <w:r w:rsidRPr="00322CA5">
              <w:rPr>
                <w:rFonts w:ascii="Arial" w:hAnsi="Arial" w:cs="Arial"/>
                <w:b/>
                <w:sz w:val="20"/>
                <w:szCs w:val="20"/>
              </w:rPr>
              <w:t>major parts of unit/ lesson</w:t>
            </w:r>
          </w:p>
        </w:tc>
        <w:tc>
          <w:tcPr>
            <w:tcW w:w="6840" w:type="dxa"/>
          </w:tcPr>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1) Lay one tarp flat on ground and throw plastic bags, newspapers and assorted trash items onto tarp.</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2) Ask participants to stand around edge of tarp with toes on edge of tarp, hand trash to different people and a spray bottle to every fifth person.</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3) Have participants “fluff” bags and newspaper and throw onto the tarp towards the middle.  Arrange any items around the center, away from edges of tarp.</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4) Ask three volunteers to open second tarp and cover items in middle of tarp, lying tarp on top.  Arrange second tarp so it is directly over bottom tarp. Push down on top tarp where there are gaps between the materials, creating “topography.”</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5) Ask participants to imagine this is their community. If there are any “peaks” or “hills,” ask the students to identify these land features; unfortunately, this may be a landfill in some communities.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6) Ask those individuals with spray bottles to make it “rain,” directing them to spray towards the middle of the tarp. [I usually put three of the spray bottles on stream and the remaining two on spray.] After water begins to run down the hills and collect in depressions in the landscape, stop the rain and ask the participants to report on what they are observing.</w:t>
            </w:r>
          </w:p>
          <w:p w:rsidR="00322CA5"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 xml:space="preserve">7) Ask participants to identify the bodies of the water they see on the tarp as streams, wetlands, lakes, rivers, etc. in their community. </w:t>
            </w:r>
          </w:p>
          <w:p w:rsidR="00322CA5"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8) </w:t>
            </w:r>
            <w:r w:rsidR="00274EB7" w:rsidRPr="00322CA5">
              <w:rPr>
                <w:rFonts w:ascii="Arial" w:hAnsi="Arial" w:cs="Arial"/>
                <w:sz w:val="20"/>
                <w:szCs w:val="20"/>
              </w:rPr>
              <w:t xml:space="preserve">Ask the participants if a drop of water falls on one side of a particular hill where it goes, and if it falls on the other side of a hill, where it goes. This visual observation is demonstrating how a watershed is delineated, using topography and gravity to determine where water eventually flows to when it falls on the land. </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9) </w:t>
            </w:r>
            <w:r w:rsidR="00274EB7" w:rsidRPr="00322CA5">
              <w:rPr>
                <w:rFonts w:ascii="Arial" w:hAnsi="Arial" w:cs="Arial"/>
                <w:sz w:val="20"/>
                <w:szCs w:val="20"/>
              </w:rPr>
              <w:t>Ask participants to identify a</w:t>
            </w:r>
            <w:r w:rsidRPr="00322CA5">
              <w:rPr>
                <w:rFonts w:ascii="Arial" w:hAnsi="Arial" w:cs="Arial"/>
                <w:sz w:val="20"/>
                <w:szCs w:val="20"/>
              </w:rPr>
              <w:t xml:space="preserve"> </w:t>
            </w:r>
            <w:r w:rsidR="00274EB7" w:rsidRPr="00322CA5">
              <w:rPr>
                <w:rFonts w:ascii="Arial" w:hAnsi="Arial" w:cs="Arial"/>
                <w:sz w:val="20"/>
                <w:szCs w:val="20"/>
              </w:rPr>
              <w:t>“watershed,” defined as an area of land that drains the rainwater (or snowmelt) into one location such as a stream, lake, or wetland. Any pollutants from streets, fields and lawns will eventually drain into those streams, lakes or wetlands when rain falls or snow melts, and those pollutants can be identified as nonpoint source pollutants.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b/>
                <w:sz w:val="20"/>
                <w:szCs w:val="20"/>
              </w:rPr>
              <w:t>Optional:</w:t>
            </w:r>
            <w:r w:rsidRPr="00322CA5">
              <w:rPr>
                <w:rFonts w:ascii="Arial" w:hAnsi="Arial" w:cs="Arial"/>
                <w:sz w:val="20"/>
                <w:szCs w:val="20"/>
              </w:rPr>
              <w:t xml:space="preserve"> Place string on top of tarp to illustrate municipality boundaries, ask participants if the</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watershed boundaries and runoff reflect these boundaries. Discuss the importance of watershed</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management between municipalities.</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10) </w:t>
            </w:r>
            <w:r w:rsidR="00274EB7" w:rsidRPr="00322CA5">
              <w:rPr>
                <w:rFonts w:ascii="Arial" w:hAnsi="Arial" w:cs="Arial"/>
                <w:sz w:val="20"/>
                <w:szCs w:val="20"/>
              </w:rPr>
              <w:t>Add two drops of red food coloring to one of the tarps and have it rain again with all spray bottles,</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students may observe this air pollutant (acid rain) as it mixes with the fresh or clean water on the watershed. Stop raining.</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11) </w:t>
            </w:r>
            <w:r w:rsidR="00274EB7" w:rsidRPr="00322CA5">
              <w:rPr>
                <w:rFonts w:ascii="Arial" w:hAnsi="Arial" w:cs="Arial"/>
                <w:sz w:val="20"/>
                <w:szCs w:val="20"/>
              </w:rPr>
              <w:t>Beginning with chocolate cake sprinkles, demonstrate nonpoint and point source pollutants that</w:t>
            </w:r>
            <w:r w:rsidRPr="00322CA5">
              <w:rPr>
                <w:rFonts w:ascii="Arial" w:hAnsi="Arial" w:cs="Arial"/>
                <w:sz w:val="20"/>
                <w:szCs w:val="20"/>
              </w:rPr>
              <w:t xml:space="preserve"> </w:t>
            </w:r>
            <w:r w:rsidR="00274EB7" w:rsidRPr="00322CA5">
              <w:rPr>
                <w:rFonts w:ascii="Arial" w:hAnsi="Arial" w:cs="Arial"/>
                <w:sz w:val="20"/>
                <w:szCs w:val="20"/>
              </w:rPr>
              <w:t>individuals may find in their watershed.</w:t>
            </w:r>
            <w:r w:rsidRPr="00322CA5">
              <w:rPr>
                <w:rFonts w:ascii="Arial" w:hAnsi="Arial" w:cs="Arial"/>
                <w:sz w:val="20"/>
                <w:szCs w:val="20"/>
              </w:rPr>
              <w:t xml:space="preserve">  </w:t>
            </w:r>
            <w:r w:rsidR="00274EB7" w:rsidRPr="00322CA5">
              <w:rPr>
                <w:rFonts w:ascii="Arial" w:hAnsi="Arial" w:cs="Arial"/>
                <w:sz w:val="20"/>
                <w:szCs w:val="20"/>
              </w:rPr>
              <w:t>Brown cake sprinkles = dog waste</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12) </w:t>
            </w:r>
            <w:r w:rsidR="00274EB7" w:rsidRPr="00322CA5">
              <w:rPr>
                <w:rFonts w:ascii="Arial" w:hAnsi="Arial" w:cs="Arial"/>
                <w:sz w:val="20"/>
                <w:szCs w:val="20"/>
              </w:rPr>
              <w:t>Ask the students who has a dog and tell a short story of how this individual is on a walk with</w:t>
            </w:r>
            <w:r w:rsidRPr="00322CA5">
              <w:rPr>
                <w:rFonts w:ascii="Arial" w:hAnsi="Arial" w:cs="Arial"/>
                <w:sz w:val="20"/>
                <w:szCs w:val="20"/>
              </w:rPr>
              <w:t xml:space="preserve"> </w:t>
            </w:r>
            <w:r w:rsidR="00274EB7" w:rsidRPr="00322CA5">
              <w:rPr>
                <w:rFonts w:ascii="Arial" w:hAnsi="Arial" w:cs="Arial"/>
                <w:sz w:val="20"/>
                <w:szCs w:val="20"/>
              </w:rPr>
              <w:t>their dog and of course there is dog waste as a result – what if the owner does not pick up the</w:t>
            </w:r>
            <w:r w:rsidRPr="00322CA5">
              <w:rPr>
                <w:rFonts w:ascii="Arial" w:hAnsi="Arial" w:cs="Arial"/>
                <w:sz w:val="20"/>
                <w:szCs w:val="20"/>
              </w:rPr>
              <w:t xml:space="preserve"> </w:t>
            </w:r>
            <w:r w:rsidR="00274EB7" w:rsidRPr="00322CA5">
              <w:rPr>
                <w:rFonts w:ascii="Arial" w:hAnsi="Arial" w:cs="Arial"/>
                <w:sz w:val="20"/>
                <w:szCs w:val="20"/>
              </w:rPr>
              <w:t>dog waste? Let the sprinkles remain on tarp.</w:t>
            </w:r>
          </w:p>
          <w:p w:rsidR="00274EB7" w:rsidRPr="00322CA5" w:rsidRDefault="00274EB7" w:rsidP="00274EB7">
            <w:pPr>
              <w:autoSpaceDE w:val="0"/>
              <w:autoSpaceDN w:val="0"/>
              <w:adjustRightInd w:val="0"/>
              <w:rPr>
                <w:rFonts w:ascii="Arial" w:hAnsi="Arial" w:cs="Arial"/>
                <w:sz w:val="20"/>
                <w:szCs w:val="20"/>
              </w:rPr>
            </w:pPr>
            <w:r w:rsidRPr="00322CA5">
              <w:rPr>
                <w:rFonts w:ascii="Arial" w:hAnsi="Arial" w:cs="Arial"/>
                <w:sz w:val="20"/>
                <w:szCs w:val="20"/>
              </w:rPr>
              <w:t>Cocoa powder = loose dirt</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13) </w:t>
            </w:r>
            <w:r w:rsidR="00274EB7" w:rsidRPr="00322CA5">
              <w:rPr>
                <w:rFonts w:ascii="Arial" w:hAnsi="Arial" w:cs="Arial"/>
                <w:sz w:val="20"/>
                <w:szCs w:val="20"/>
              </w:rPr>
              <w:t>Choose another section of the tarp and sprinkle some cocoa powder, explaining to participants that this part of the watershed used to be a forest but it was recently clear-cut and all the trees were removed, exposing what (loose soil that is carried with rainwater and snowmelt as runoff into nearby bodies of water)?</w:t>
            </w:r>
            <w:r w:rsidRPr="00322CA5">
              <w:rPr>
                <w:rFonts w:ascii="Arial" w:hAnsi="Arial" w:cs="Arial"/>
                <w:sz w:val="20"/>
                <w:szCs w:val="20"/>
              </w:rPr>
              <w:t xml:space="preserve">  </w:t>
            </w:r>
            <w:r w:rsidR="00274EB7" w:rsidRPr="00322CA5">
              <w:rPr>
                <w:rFonts w:ascii="Arial" w:hAnsi="Arial" w:cs="Arial"/>
                <w:sz w:val="20"/>
                <w:szCs w:val="20"/>
              </w:rPr>
              <w:t>Green food coloring or green cake sprinkles = fertilizer</w:t>
            </w:r>
          </w:p>
          <w:p w:rsidR="00322CA5"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lastRenderedPageBreak/>
              <w:t xml:space="preserve">14) </w:t>
            </w:r>
            <w:r w:rsidR="00274EB7" w:rsidRPr="00322CA5">
              <w:rPr>
                <w:rFonts w:ascii="Arial" w:hAnsi="Arial" w:cs="Arial"/>
                <w:sz w:val="20"/>
                <w:szCs w:val="20"/>
              </w:rPr>
              <w:t xml:space="preserve">Identify a third section of the watershed (near the dog trail area) where there are many nice homes that have very green grass. </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15) </w:t>
            </w:r>
            <w:r w:rsidR="00274EB7" w:rsidRPr="00322CA5">
              <w:rPr>
                <w:rFonts w:ascii="Arial" w:hAnsi="Arial" w:cs="Arial"/>
                <w:sz w:val="20"/>
                <w:szCs w:val="20"/>
              </w:rPr>
              <w:t>Ask participants what sort of chemicals are used for green grass, discussing over application of fertilizer will oftentimes not improve the growth of the grass or shrubs and may enter the storm drain as runoff.</w:t>
            </w:r>
            <w:r w:rsidRPr="00322CA5">
              <w:rPr>
                <w:rFonts w:ascii="Arial" w:hAnsi="Arial" w:cs="Arial"/>
                <w:sz w:val="20"/>
                <w:szCs w:val="20"/>
              </w:rPr>
              <w:t xml:space="preserve">  </w:t>
            </w:r>
            <w:r w:rsidR="00274EB7" w:rsidRPr="00322CA5">
              <w:rPr>
                <w:rFonts w:ascii="Arial" w:hAnsi="Arial" w:cs="Arial"/>
                <w:sz w:val="20"/>
                <w:szCs w:val="20"/>
              </w:rPr>
              <w:t>Fertilizers are also applied to golf courses and public and private parks and gardens.</w:t>
            </w:r>
            <w:r w:rsidRPr="00322CA5">
              <w:rPr>
                <w:rFonts w:ascii="Arial" w:hAnsi="Arial" w:cs="Arial"/>
                <w:sz w:val="20"/>
                <w:szCs w:val="20"/>
              </w:rPr>
              <w:t xml:space="preserve">  </w:t>
            </w:r>
            <w:r w:rsidR="00274EB7" w:rsidRPr="00322CA5">
              <w:rPr>
                <w:rFonts w:ascii="Arial" w:hAnsi="Arial" w:cs="Arial"/>
                <w:sz w:val="20"/>
                <w:szCs w:val="20"/>
              </w:rPr>
              <w:t>Red food coloring = toxic waste</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16) </w:t>
            </w:r>
            <w:r w:rsidR="00274EB7" w:rsidRPr="00322CA5">
              <w:rPr>
                <w:rFonts w:ascii="Arial" w:hAnsi="Arial" w:cs="Arial"/>
                <w:sz w:val="20"/>
                <w:szCs w:val="20"/>
              </w:rPr>
              <w:t>Discuss a family who finds a container of hazardous waste in their garage and want to get rid of it in a hurry so they dump it down the storm drain in front of their house. Use only a few drops of food coloring for adequate effect.</w:t>
            </w:r>
            <w:r w:rsidRPr="00322CA5">
              <w:rPr>
                <w:rFonts w:ascii="Arial" w:hAnsi="Arial" w:cs="Arial"/>
                <w:sz w:val="20"/>
                <w:szCs w:val="20"/>
              </w:rPr>
              <w:t xml:space="preserve">  </w:t>
            </w:r>
            <w:r w:rsidR="00274EB7" w:rsidRPr="00322CA5">
              <w:rPr>
                <w:rFonts w:ascii="Arial" w:hAnsi="Arial" w:cs="Arial"/>
                <w:sz w:val="20"/>
                <w:szCs w:val="20"/>
              </w:rPr>
              <w:t>Cooking spray or oil or honey or soy sauce = oil from cars or machinery</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17) </w:t>
            </w:r>
            <w:r w:rsidR="00274EB7" w:rsidRPr="00322CA5">
              <w:rPr>
                <w:rFonts w:ascii="Arial" w:hAnsi="Arial" w:cs="Arial"/>
                <w:sz w:val="20"/>
                <w:szCs w:val="20"/>
              </w:rPr>
              <w:t>Ask whom drove to the location and drop oil or honey along an imagined road, discussing how car owners were not properly maintaining their cars and oil is leaking.</w:t>
            </w:r>
            <w:r w:rsidRPr="00322CA5">
              <w:rPr>
                <w:rFonts w:ascii="Arial" w:hAnsi="Arial" w:cs="Arial"/>
                <w:sz w:val="20"/>
                <w:szCs w:val="20"/>
              </w:rPr>
              <w:t xml:space="preserve">  </w:t>
            </w:r>
            <w:r w:rsidR="00274EB7" w:rsidRPr="00322CA5">
              <w:rPr>
                <w:rFonts w:ascii="Arial" w:hAnsi="Arial" w:cs="Arial"/>
                <w:sz w:val="20"/>
                <w:szCs w:val="20"/>
              </w:rPr>
              <w:t>Dish soap, Alka-Seltzer or baking soda = detergents</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 xml:space="preserve">18) </w:t>
            </w:r>
            <w:r w:rsidR="00274EB7" w:rsidRPr="00322CA5">
              <w:rPr>
                <w:rFonts w:ascii="Arial" w:hAnsi="Arial" w:cs="Arial"/>
                <w:sz w:val="20"/>
                <w:szCs w:val="20"/>
              </w:rPr>
              <w:t>Identify a few homes where people are washing their cars in front of their homes on the driveway, letting the soapy water run down the driveway into the storm drain.</w:t>
            </w:r>
            <w:r w:rsidRPr="00322CA5">
              <w:rPr>
                <w:rFonts w:ascii="Arial" w:hAnsi="Arial" w:cs="Arial"/>
                <w:sz w:val="20"/>
                <w:szCs w:val="20"/>
              </w:rPr>
              <w:t xml:space="preserve">  </w:t>
            </w:r>
            <w:r w:rsidR="00274EB7" w:rsidRPr="00322CA5">
              <w:rPr>
                <w:rFonts w:ascii="Arial" w:hAnsi="Arial" w:cs="Arial"/>
                <w:sz w:val="20"/>
                <w:szCs w:val="20"/>
              </w:rPr>
              <w:t>Other nonpoint and point source pollutants – feel free to add!</w:t>
            </w:r>
          </w:p>
          <w:p w:rsidR="00274EB7" w:rsidRPr="00322CA5" w:rsidRDefault="00322CA5" w:rsidP="00274EB7">
            <w:pPr>
              <w:autoSpaceDE w:val="0"/>
              <w:autoSpaceDN w:val="0"/>
              <w:adjustRightInd w:val="0"/>
              <w:rPr>
                <w:rFonts w:ascii="Arial" w:hAnsi="Arial" w:cs="Arial"/>
                <w:sz w:val="20"/>
                <w:szCs w:val="20"/>
              </w:rPr>
            </w:pPr>
            <w:r w:rsidRPr="00322CA5">
              <w:rPr>
                <w:rFonts w:ascii="Arial" w:hAnsi="Arial" w:cs="Arial"/>
                <w:sz w:val="20"/>
                <w:szCs w:val="20"/>
              </w:rPr>
              <w:t>19)</w:t>
            </w:r>
            <w:r w:rsidR="00274EB7" w:rsidRPr="00322CA5">
              <w:rPr>
                <w:rFonts w:ascii="Arial" w:hAnsi="Arial" w:cs="Arial"/>
                <w:sz w:val="20"/>
                <w:szCs w:val="20"/>
              </w:rPr>
              <w:t xml:space="preserve"> Here comes the rain! Ask participants to identify what they see happening to the pollutants in the</w:t>
            </w:r>
            <w:r w:rsidRPr="00322CA5">
              <w:rPr>
                <w:rFonts w:ascii="Arial" w:hAnsi="Arial" w:cs="Arial"/>
                <w:sz w:val="20"/>
                <w:szCs w:val="20"/>
              </w:rPr>
              <w:t xml:space="preserve"> </w:t>
            </w:r>
            <w:r w:rsidR="00274EB7" w:rsidRPr="00322CA5">
              <w:rPr>
                <w:rFonts w:ascii="Arial" w:hAnsi="Arial" w:cs="Arial"/>
                <w:sz w:val="20"/>
                <w:szCs w:val="20"/>
              </w:rPr>
              <w:t>watershed, how do they mix with the bodies of freshwater, what pollutants are remaining, what</w:t>
            </w:r>
            <w:r w:rsidRPr="00322CA5">
              <w:rPr>
                <w:rFonts w:ascii="Arial" w:hAnsi="Arial" w:cs="Arial"/>
                <w:sz w:val="20"/>
                <w:szCs w:val="20"/>
              </w:rPr>
              <w:t xml:space="preserve"> </w:t>
            </w:r>
            <w:r w:rsidR="00274EB7" w:rsidRPr="00322CA5">
              <w:rPr>
                <w:rFonts w:ascii="Arial" w:hAnsi="Arial" w:cs="Arial"/>
                <w:sz w:val="20"/>
                <w:szCs w:val="20"/>
              </w:rPr>
              <w:t>will happen to the remaining pollutants still on the land and in the water?</w:t>
            </w:r>
          </w:p>
          <w:p w:rsidR="00274EB7" w:rsidRPr="00322CA5" w:rsidRDefault="00274EB7">
            <w:pPr>
              <w:rPr>
                <w:rFonts w:ascii="Arial" w:hAnsi="Arial" w:cs="Arial"/>
                <w:sz w:val="20"/>
                <w:szCs w:val="20"/>
              </w:rPr>
            </w:pPr>
          </w:p>
        </w:tc>
      </w:tr>
      <w:tr w:rsidR="00274EB7" w:rsidRPr="00322CA5" w:rsidTr="00EB08E1">
        <w:tc>
          <w:tcPr>
            <w:tcW w:w="3348" w:type="dxa"/>
            <w:shd w:val="clear" w:color="auto" w:fill="CCCCCC"/>
          </w:tcPr>
          <w:p w:rsidR="00274EB7" w:rsidRPr="00322CA5" w:rsidRDefault="00274EB7" w:rsidP="00F5678A">
            <w:pPr>
              <w:rPr>
                <w:rFonts w:ascii="Arial" w:hAnsi="Arial" w:cs="Arial"/>
                <w:b/>
                <w:sz w:val="20"/>
                <w:szCs w:val="20"/>
              </w:rPr>
            </w:pPr>
            <w:r w:rsidRPr="00322CA5">
              <w:rPr>
                <w:rFonts w:ascii="Arial" w:hAnsi="Arial" w:cs="Arial"/>
                <w:b/>
                <w:sz w:val="20"/>
                <w:szCs w:val="20"/>
              </w:rPr>
              <w:lastRenderedPageBreak/>
              <w:t>Rigor/Relevance Quadrant(s)</w:t>
            </w:r>
          </w:p>
          <w:p w:rsidR="00274EB7" w:rsidRPr="00322CA5" w:rsidRDefault="00274EB7" w:rsidP="00F5678A">
            <w:pPr>
              <w:numPr>
                <w:ilvl w:val="0"/>
                <w:numId w:val="2"/>
              </w:numPr>
              <w:rPr>
                <w:rFonts w:ascii="Arial" w:hAnsi="Arial" w:cs="Arial"/>
                <w:b/>
                <w:sz w:val="20"/>
                <w:szCs w:val="20"/>
              </w:rPr>
            </w:pPr>
            <w:r w:rsidRPr="00322CA5">
              <w:rPr>
                <w:rFonts w:ascii="Arial" w:hAnsi="Arial" w:cs="Arial"/>
                <w:b/>
                <w:sz w:val="20"/>
                <w:szCs w:val="20"/>
              </w:rPr>
              <w:t>link to rigor/relevance document</w:t>
            </w:r>
          </w:p>
        </w:tc>
        <w:tc>
          <w:tcPr>
            <w:tcW w:w="6840" w:type="dxa"/>
          </w:tcPr>
          <w:p w:rsidR="00274EB7" w:rsidRPr="00322CA5" w:rsidRDefault="00274EB7" w:rsidP="00274EB7">
            <w:pPr>
              <w:rPr>
                <w:rFonts w:ascii="Arial" w:hAnsi="Arial" w:cs="Arial"/>
                <w:sz w:val="20"/>
                <w:szCs w:val="20"/>
              </w:rPr>
            </w:pPr>
            <w:r w:rsidRPr="00322CA5">
              <w:rPr>
                <w:rFonts w:ascii="Arial" w:hAnsi="Arial" w:cs="Arial"/>
                <w:sz w:val="20"/>
                <w:szCs w:val="20"/>
              </w:rPr>
              <w:t>A: Students can accurately define terms.</w:t>
            </w:r>
          </w:p>
          <w:p w:rsidR="00274EB7" w:rsidRPr="00322CA5" w:rsidRDefault="00274EB7" w:rsidP="00274EB7">
            <w:pPr>
              <w:rPr>
                <w:rFonts w:ascii="Arial" w:hAnsi="Arial" w:cs="Arial"/>
                <w:sz w:val="20"/>
                <w:szCs w:val="20"/>
              </w:rPr>
            </w:pPr>
            <w:r w:rsidRPr="00322CA5">
              <w:rPr>
                <w:rFonts w:ascii="Arial" w:hAnsi="Arial" w:cs="Arial"/>
                <w:sz w:val="20"/>
                <w:szCs w:val="20"/>
              </w:rPr>
              <w:t>B: After completing the activity, students can apply</w:t>
            </w:r>
            <w:r w:rsidRPr="00322CA5">
              <w:rPr>
                <w:rFonts w:ascii="Arial" w:hAnsi="Arial" w:cs="Arial"/>
                <w:sz w:val="20"/>
                <w:szCs w:val="20"/>
              </w:rPr>
              <w:br/>
              <w:t xml:space="preserve">     terms to a local waterway either via an on-site visit</w:t>
            </w:r>
            <w:r w:rsidRPr="00322CA5">
              <w:rPr>
                <w:rFonts w:ascii="Arial" w:hAnsi="Arial" w:cs="Arial"/>
                <w:sz w:val="20"/>
                <w:szCs w:val="20"/>
              </w:rPr>
              <w:br/>
              <w:t xml:space="preserve">     or through using Google Earth.</w:t>
            </w:r>
          </w:p>
          <w:p w:rsidR="00274EB7" w:rsidRPr="00322CA5" w:rsidRDefault="00274EB7" w:rsidP="00274EB7">
            <w:pPr>
              <w:rPr>
                <w:rFonts w:ascii="Arial" w:hAnsi="Arial" w:cs="Arial"/>
                <w:sz w:val="20"/>
                <w:szCs w:val="20"/>
              </w:rPr>
            </w:pPr>
            <w:r w:rsidRPr="00322CA5">
              <w:rPr>
                <w:rFonts w:ascii="Arial" w:hAnsi="Arial" w:cs="Arial"/>
                <w:sz w:val="20"/>
                <w:szCs w:val="20"/>
              </w:rPr>
              <w:t>C: Students can accurately correlate topographic data</w:t>
            </w:r>
            <w:r w:rsidRPr="00322CA5">
              <w:rPr>
                <w:rFonts w:ascii="Arial" w:hAnsi="Arial" w:cs="Arial"/>
                <w:sz w:val="20"/>
                <w:szCs w:val="20"/>
              </w:rPr>
              <w:br/>
              <w:t xml:space="preserve">    in the activity and explain its effects on stream flow</w:t>
            </w:r>
            <w:r w:rsidRPr="00322CA5">
              <w:rPr>
                <w:rFonts w:ascii="Arial" w:hAnsi="Arial" w:cs="Arial"/>
                <w:sz w:val="20"/>
                <w:szCs w:val="20"/>
              </w:rPr>
              <w:br/>
              <w:t xml:space="preserve">    and direction and watershed formation.</w:t>
            </w:r>
          </w:p>
          <w:p w:rsidR="00274EB7" w:rsidRPr="00322CA5" w:rsidRDefault="00274EB7" w:rsidP="00274EB7">
            <w:pPr>
              <w:rPr>
                <w:rFonts w:ascii="Arial" w:hAnsi="Arial" w:cs="Arial"/>
                <w:sz w:val="20"/>
                <w:szCs w:val="20"/>
              </w:rPr>
            </w:pPr>
            <w:r w:rsidRPr="00322CA5">
              <w:rPr>
                <w:rFonts w:ascii="Arial" w:hAnsi="Arial" w:cs="Arial"/>
                <w:sz w:val="20"/>
                <w:szCs w:val="20"/>
              </w:rPr>
              <w:t>D: Students can accurately predict how changes in the</w:t>
            </w:r>
            <w:r w:rsidRPr="00322CA5">
              <w:rPr>
                <w:rFonts w:ascii="Arial" w:hAnsi="Arial" w:cs="Arial"/>
                <w:sz w:val="20"/>
                <w:szCs w:val="20"/>
              </w:rPr>
              <w:br/>
              <w:t xml:space="preserve">     topographic data would result in changes in stream</w:t>
            </w:r>
            <w:r w:rsidRPr="00322CA5">
              <w:rPr>
                <w:rFonts w:ascii="Arial" w:hAnsi="Arial" w:cs="Arial"/>
                <w:sz w:val="20"/>
                <w:szCs w:val="20"/>
              </w:rPr>
              <w:br/>
              <w:t xml:space="preserve">     flow and direction and watershed formation.</w:t>
            </w:r>
          </w:p>
        </w:tc>
      </w:tr>
      <w:tr w:rsidR="00274EB7" w:rsidRPr="00322CA5" w:rsidTr="00EB08E1">
        <w:tc>
          <w:tcPr>
            <w:tcW w:w="3348" w:type="dxa"/>
            <w:tcBorders>
              <w:bottom w:val="single" w:sz="24" w:space="0" w:color="auto"/>
            </w:tcBorders>
            <w:shd w:val="clear" w:color="auto" w:fill="CCCCCC"/>
          </w:tcPr>
          <w:p w:rsidR="00274EB7" w:rsidRPr="00322CA5" w:rsidRDefault="00274EB7" w:rsidP="001B6066">
            <w:pPr>
              <w:rPr>
                <w:rFonts w:ascii="Arial" w:hAnsi="Arial" w:cs="Arial"/>
                <w:b/>
                <w:sz w:val="20"/>
                <w:szCs w:val="20"/>
              </w:rPr>
            </w:pPr>
            <w:r w:rsidRPr="00322CA5">
              <w:rPr>
                <w:rFonts w:ascii="Arial" w:hAnsi="Arial" w:cs="Arial"/>
                <w:b/>
                <w:sz w:val="20"/>
                <w:szCs w:val="20"/>
              </w:rPr>
              <w:t>Product/Artifacts/Student Evidence of Understanding</w:t>
            </w:r>
          </w:p>
        </w:tc>
        <w:tc>
          <w:tcPr>
            <w:tcW w:w="6840" w:type="dxa"/>
            <w:tcBorders>
              <w:bottom w:val="single" w:sz="24" w:space="0" w:color="auto"/>
            </w:tcBorders>
          </w:tcPr>
          <w:p w:rsidR="00274EB7" w:rsidRPr="00322CA5" w:rsidRDefault="00274EB7" w:rsidP="00322CA5">
            <w:pPr>
              <w:rPr>
                <w:rFonts w:ascii="Arial" w:hAnsi="Arial" w:cs="Arial"/>
                <w:sz w:val="20"/>
                <w:szCs w:val="20"/>
              </w:rPr>
            </w:pPr>
            <w:r w:rsidRPr="00322CA5">
              <w:rPr>
                <w:rFonts w:ascii="Arial" w:hAnsi="Arial" w:cs="Arial"/>
                <w:sz w:val="20"/>
                <w:szCs w:val="20"/>
              </w:rPr>
              <w:t>Written or oral responses to the following:</w:t>
            </w:r>
            <w:r w:rsidR="00322CA5" w:rsidRPr="00322CA5">
              <w:rPr>
                <w:rFonts w:ascii="Arial" w:hAnsi="Arial" w:cs="Arial"/>
                <w:sz w:val="20"/>
                <w:szCs w:val="20"/>
              </w:rPr>
              <w:t xml:space="preserve"> </w:t>
            </w:r>
            <w:r w:rsidRPr="00322CA5">
              <w:rPr>
                <w:rFonts w:ascii="Arial" w:hAnsi="Arial" w:cs="Arial"/>
                <w:sz w:val="20"/>
                <w:szCs w:val="20"/>
              </w:rPr>
              <w:t>Discuss approaches or techniques those human beings responsible for the different pollutants could have done differently. How could you educate people about these pollutants and runoff affecting water quality in your watershed?</w:t>
            </w:r>
          </w:p>
          <w:p w:rsidR="00274EB7" w:rsidRPr="00322CA5" w:rsidRDefault="00274EB7">
            <w:pPr>
              <w:rPr>
                <w:rFonts w:ascii="Arial" w:hAnsi="Arial" w:cs="Arial"/>
                <w:sz w:val="20"/>
                <w:szCs w:val="20"/>
              </w:rPr>
            </w:pPr>
          </w:p>
        </w:tc>
      </w:tr>
      <w:tr w:rsidR="00274EB7" w:rsidRPr="00322CA5" w:rsidTr="00EB08E1">
        <w:tc>
          <w:tcPr>
            <w:tcW w:w="3348" w:type="dxa"/>
            <w:tcBorders>
              <w:top w:val="single" w:sz="24" w:space="0" w:color="auto"/>
            </w:tcBorders>
            <w:shd w:val="clear" w:color="auto" w:fill="E6E6E6"/>
          </w:tcPr>
          <w:p w:rsidR="00274EB7" w:rsidRPr="00322CA5" w:rsidRDefault="00274EB7" w:rsidP="001B6066">
            <w:pPr>
              <w:rPr>
                <w:rFonts w:ascii="Arial" w:hAnsi="Arial" w:cs="Arial"/>
                <w:b/>
                <w:sz w:val="20"/>
                <w:szCs w:val="20"/>
              </w:rPr>
            </w:pPr>
            <w:r w:rsidRPr="00322CA5">
              <w:rPr>
                <w:rFonts w:ascii="Arial" w:hAnsi="Arial" w:cs="Arial"/>
                <w:b/>
                <w:sz w:val="20"/>
                <w:szCs w:val="20"/>
              </w:rPr>
              <w:t xml:space="preserve">Accommodations </w:t>
            </w:r>
          </w:p>
          <w:p w:rsidR="00274EB7" w:rsidRPr="00322CA5" w:rsidRDefault="00274EB7" w:rsidP="004D29E1">
            <w:pPr>
              <w:numPr>
                <w:ilvl w:val="0"/>
                <w:numId w:val="2"/>
              </w:numPr>
              <w:rPr>
                <w:rFonts w:ascii="Arial" w:hAnsi="Arial" w:cs="Arial"/>
                <w:b/>
                <w:sz w:val="20"/>
                <w:szCs w:val="20"/>
              </w:rPr>
            </w:pPr>
            <w:r w:rsidRPr="00322CA5">
              <w:rPr>
                <w:rFonts w:ascii="Arial" w:hAnsi="Arial" w:cs="Arial"/>
                <w:b/>
                <w:sz w:val="20"/>
                <w:szCs w:val="20"/>
              </w:rPr>
              <w:t>plan B</w:t>
            </w:r>
          </w:p>
          <w:p w:rsidR="00274EB7" w:rsidRPr="00322CA5" w:rsidRDefault="00274EB7" w:rsidP="001B6066">
            <w:pPr>
              <w:numPr>
                <w:ilvl w:val="0"/>
                <w:numId w:val="2"/>
              </w:numPr>
              <w:rPr>
                <w:rFonts w:ascii="Arial" w:hAnsi="Arial" w:cs="Arial"/>
                <w:b/>
                <w:sz w:val="20"/>
                <w:szCs w:val="20"/>
              </w:rPr>
            </w:pPr>
            <w:r w:rsidRPr="00322CA5">
              <w:rPr>
                <w:rFonts w:ascii="Arial" w:hAnsi="Arial" w:cs="Arial"/>
                <w:b/>
                <w:sz w:val="20"/>
                <w:szCs w:val="20"/>
              </w:rPr>
              <w:t>differentiated instruction</w:t>
            </w:r>
          </w:p>
        </w:tc>
        <w:tc>
          <w:tcPr>
            <w:tcW w:w="6840" w:type="dxa"/>
            <w:tcBorders>
              <w:top w:val="single" w:sz="24" w:space="0" w:color="auto"/>
            </w:tcBorders>
          </w:tcPr>
          <w:p w:rsidR="00274EB7" w:rsidRPr="00322CA5" w:rsidRDefault="00274EB7">
            <w:pPr>
              <w:rPr>
                <w:rFonts w:ascii="Arial" w:hAnsi="Arial" w:cs="Arial"/>
                <w:sz w:val="20"/>
                <w:szCs w:val="20"/>
              </w:rPr>
            </w:pPr>
            <w:r w:rsidRPr="00322CA5">
              <w:rPr>
                <w:rFonts w:ascii="Arial" w:hAnsi="Arial" w:cs="Arial"/>
                <w:sz w:val="20"/>
                <w:szCs w:val="20"/>
              </w:rPr>
              <w:t>A modified version of this activity could be done using a stream table instead of the tarps.</w:t>
            </w:r>
          </w:p>
        </w:tc>
      </w:tr>
      <w:tr w:rsidR="00274EB7" w:rsidRPr="00322CA5" w:rsidTr="00EB08E1">
        <w:tc>
          <w:tcPr>
            <w:tcW w:w="3348" w:type="dxa"/>
            <w:shd w:val="clear" w:color="auto" w:fill="E6E6E6"/>
          </w:tcPr>
          <w:p w:rsidR="00274EB7" w:rsidRPr="00322CA5" w:rsidRDefault="00274EB7" w:rsidP="00F5678A">
            <w:pPr>
              <w:rPr>
                <w:rFonts w:ascii="Arial" w:hAnsi="Arial" w:cs="Arial"/>
                <w:b/>
                <w:sz w:val="20"/>
                <w:szCs w:val="20"/>
              </w:rPr>
            </w:pPr>
            <w:r w:rsidRPr="00322CA5">
              <w:rPr>
                <w:rFonts w:ascii="Arial" w:hAnsi="Arial" w:cs="Arial"/>
                <w:b/>
                <w:sz w:val="20"/>
                <w:szCs w:val="20"/>
              </w:rPr>
              <w:t>Formative Assessment/Feedback</w:t>
            </w:r>
          </w:p>
          <w:p w:rsidR="00274EB7" w:rsidRPr="00322CA5" w:rsidRDefault="00274EB7" w:rsidP="00F5678A">
            <w:pPr>
              <w:numPr>
                <w:ilvl w:val="0"/>
                <w:numId w:val="3"/>
              </w:numPr>
              <w:rPr>
                <w:rFonts w:ascii="Arial" w:hAnsi="Arial" w:cs="Arial"/>
                <w:b/>
                <w:sz w:val="20"/>
                <w:szCs w:val="20"/>
              </w:rPr>
            </w:pPr>
            <w:r w:rsidRPr="00322CA5">
              <w:rPr>
                <w:rFonts w:ascii="Arial" w:hAnsi="Arial" w:cs="Arial"/>
                <w:b/>
                <w:sz w:val="20"/>
                <w:szCs w:val="20"/>
              </w:rPr>
              <w:t>measure of progress</w:t>
            </w:r>
          </w:p>
        </w:tc>
        <w:tc>
          <w:tcPr>
            <w:tcW w:w="6840" w:type="dxa"/>
          </w:tcPr>
          <w:p w:rsidR="00274EB7" w:rsidRPr="00322CA5" w:rsidRDefault="00274EB7">
            <w:pPr>
              <w:rPr>
                <w:rFonts w:ascii="Arial" w:hAnsi="Arial" w:cs="Arial"/>
                <w:sz w:val="20"/>
                <w:szCs w:val="20"/>
              </w:rPr>
            </w:pPr>
            <w:r w:rsidRPr="00322CA5">
              <w:rPr>
                <w:rFonts w:ascii="Arial" w:hAnsi="Arial" w:cs="Arial"/>
                <w:sz w:val="20"/>
                <w:szCs w:val="20"/>
              </w:rPr>
              <w:t>Informal ‘checks’ during the lesson.</w:t>
            </w:r>
          </w:p>
        </w:tc>
      </w:tr>
      <w:tr w:rsidR="00274EB7" w:rsidRPr="00322CA5" w:rsidTr="00EB08E1">
        <w:tc>
          <w:tcPr>
            <w:tcW w:w="3348" w:type="dxa"/>
            <w:shd w:val="clear" w:color="auto" w:fill="E6E6E6"/>
          </w:tcPr>
          <w:p w:rsidR="00274EB7" w:rsidRPr="00322CA5" w:rsidRDefault="00274EB7" w:rsidP="00F5678A">
            <w:pPr>
              <w:rPr>
                <w:rFonts w:ascii="Arial" w:hAnsi="Arial" w:cs="Arial"/>
                <w:b/>
                <w:sz w:val="20"/>
                <w:szCs w:val="20"/>
              </w:rPr>
            </w:pPr>
            <w:r w:rsidRPr="00322CA5">
              <w:rPr>
                <w:rFonts w:ascii="Arial" w:hAnsi="Arial" w:cs="Arial"/>
                <w:b/>
                <w:sz w:val="20"/>
                <w:szCs w:val="20"/>
              </w:rPr>
              <w:t xml:space="preserve">Final Evaluation </w:t>
            </w:r>
          </w:p>
          <w:p w:rsidR="00274EB7" w:rsidRPr="00322CA5" w:rsidRDefault="00274EB7" w:rsidP="004D29E1">
            <w:pPr>
              <w:numPr>
                <w:ilvl w:val="0"/>
                <w:numId w:val="3"/>
              </w:numPr>
              <w:rPr>
                <w:rFonts w:ascii="Arial" w:hAnsi="Arial" w:cs="Arial"/>
                <w:b/>
                <w:sz w:val="20"/>
                <w:szCs w:val="20"/>
              </w:rPr>
            </w:pPr>
            <w:r w:rsidRPr="00322CA5">
              <w:rPr>
                <w:rFonts w:ascii="Arial" w:hAnsi="Arial" w:cs="Arial"/>
                <w:b/>
                <w:sz w:val="20"/>
                <w:szCs w:val="20"/>
              </w:rPr>
              <w:t>project rubric</w:t>
            </w:r>
          </w:p>
          <w:p w:rsidR="00274EB7" w:rsidRPr="00322CA5" w:rsidRDefault="00274EB7" w:rsidP="004D29E1">
            <w:pPr>
              <w:numPr>
                <w:ilvl w:val="0"/>
                <w:numId w:val="3"/>
              </w:numPr>
              <w:rPr>
                <w:rFonts w:ascii="Arial" w:hAnsi="Arial" w:cs="Arial"/>
                <w:b/>
                <w:sz w:val="20"/>
                <w:szCs w:val="20"/>
              </w:rPr>
            </w:pPr>
            <w:r w:rsidRPr="00322CA5">
              <w:rPr>
                <w:rFonts w:ascii="Arial" w:hAnsi="Arial" w:cs="Arial"/>
                <w:b/>
                <w:sz w:val="20"/>
                <w:szCs w:val="20"/>
              </w:rPr>
              <w:t>oral or paper quiz/test</w:t>
            </w:r>
          </w:p>
          <w:p w:rsidR="00274EB7" w:rsidRPr="00322CA5" w:rsidRDefault="00274EB7" w:rsidP="0053290C">
            <w:pPr>
              <w:numPr>
                <w:ilvl w:val="0"/>
                <w:numId w:val="3"/>
              </w:numPr>
              <w:rPr>
                <w:rFonts w:ascii="Arial" w:hAnsi="Arial" w:cs="Arial"/>
                <w:b/>
                <w:sz w:val="20"/>
                <w:szCs w:val="20"/>
              </w:rPr>
            </w:pPr>
            <w:r w:rsidRPr="00322CA5">
              <w:rPr>
                <w:rFonts w:ascii="Arial" w:hAnsi="Arial" w:cs="Arial"/>
                <w:b/>
                <w:sz w:val="20"/>
                <w:szCs w:val="20"/>
              </w:rPr>
              <w:t>portfolio</w:t>
            </w:r>
          </w:p>
        </w:tc>
        <w:tc>
          <w:tcPr>
            <w:tcW w:w="6840" w:type="dxa"/>
          </w:tcPr>
          <w:p w:rsidR="00274EB7" w:rsidRPr="00322CA5" w:rsidRDefault="00274EB7">
            <w:pPr>
              <w:rPr>
                <w:rFonts w:ascii="Arial" w:hAnsi="Arial" w:cs="Arial"/>
                <w:sz w:val="20"/>
                <w:szCs w:val="20"/>
              </w:rPr>
            </w:pPr>
            <w:r w:rsidRPr="00322CA5">
              <w:rPr>
                <w:rFonts w:ascii="Arial" w:hAnsi="Arial" w:cs="Arial"/>
                <w:sz w:val="20"/>
                <w:szCs w:val="20"/>
              </w:rPr>
              <w:t>Class discussion and/or written reflection by students after completion of the activity.</w:t>
            </w:r>
          </w:p>
        </w:tc>
      </w:tr>
      <w:tr w:rsidR="00274EB7" w:rsidRPr="00322CA5" w:rsidTr="00EB08E1">
        <w:tc>
          <w:tcPr>
            <w:tcW w:w="3348" w:type="dxa"/>
            <w:tcBorders>
              <w:bottom w:val="single" w:sz="24" w:space="0" w:color="auto"/>
            </w:tcBorders>
            <w:shd w:val="clear" w:color="auto" w:fill="E6E6E6"/>
          </w:tcPr>
          <w:p w:rsidR="00274EB7" w:rsidRPr="00322CA5" w:rsidRDefault="00274EB7" w:rsidP="00F5678A">
            <w:pPr>
              <w:rPr>
                <w:rFonts w:ascii="Arial" w:hAnsi="Arial" w:cs="Arial"/>
                <w:b/>
                <w:sz w:val="20"/>
                <w:szCs w:val="20"/>
              </w:rPr>
            </w:pPr>
            <w:r w:rsidRPr="00322CA5">
              <w:rPr>
                <w:rFonts w:ascii="Arial" w:hAnsi="Arial" w:cs="Arial"/>
                <w:b/>
                <w:sz w:val="20"/>
                <w:szCs w:val="20"/>
              </w:rPr>
              <w:t xml:space="preserve">Teacher Reflection </w:t>
            </w:r>
          </w:p>
          <w:p w:rsidR="00274EB7" w:rsidRPr="00322CA5" w:rsidRDefault="00274EB7" w:rsidP="00F5678A">
            <w:pPr>
              <w:numPr>
                <w:ilvl w:val="0"/>
                <w:numId w:val="3"/>
              </w:numPr>
              <w:rPr>
                <w:rFonts w:ascii="Arial" w:hAnsi="Arial" w:cs="Arial"/>
                <w:b/>
                <w:sz w:val="20"/>
                <w:szCs w:val="20"/>
              </w:rPr>
            </w:pPr>
            <w:r w:rsidRPr="00322CA5">
              <w:rPr>
                <w:rFonts w:ascii="Arial" w:hAnsi="Arial" w:cs="Arial"/>
                <w:b/>
                <w:sz w:val="20"/>
                <w:szCs w:val="20"/>
              </w:rPr>
              <w:t>complete after lesson</w:t>
            </w:r>
          </w:p>
        </w:tc>
        <w:tc>
          <w:tcPr>
            <w:tcW w:w="6840" w:type="dxa"/>
            <w:tcBorders>
              <w:bottom w:val="single" w:sz="24" w:space="0" w:color="auto"/>
            </w:tcBorders>
          </w:tcPr>
          <w:p w:rsidR="00274EB7" w:rsidRPr="00322CA5" w:rsidRDefault="00274EB7">
            <w:pPr>
              <w:rPr>
                <w:rFonts w:ascii="Arial" w:hAnsi="Arial" w:cs="Arial"/>
                <w:sz w:val="20"/>
                <w:szCs w:val="20"/>
              </w:rPr>
            </w:pPr>
            <w:r w:rsidRPr="00322CA5">
              <w:rPr>
                <w:rFonts w:ascii="Arial" w:hAnsi="Arial" w:cs="Arial"/>
                <w:sz w:val="20"/>
                <w:szCs w:val="20"/>
              </w:rPr>
              <w:t>No comments</w:t>
            </w:r>
          </w:p>
        </w:tc>
      </w:tr>
    </w:tbl>
    <w:p w:rsidR="003B73DC" w:rsidRPr="00322CA5" w:rsidRDefault="0053290C">
      <w:pPr>
        <w:rPr>
          <w:rFonts w:ascii="Arial" w:hAnsi="Arial" w:cs="Arial"/>
          <w:b/>
          <w:sz w:val="20"/>
          <w:szCs w:val="20"/>
        </w:rPr>
      </w:pPr>
      <w:r w:rsidRPr="00322CA5">
        <w:rPr>
          <w:rFonts w:ascii="Arial" w:hAnsi="Arial" w:cs="Arial"/>
          <w:b/>
          <w:sz w:val="20"/>
          <w:szCs w:val="20"/>
        </w:rPr>
        <w:t>Designers/Email:</w:t>
      </w:r>
      <w:r w:rsidR="003B5D95" w:rsidRPr="00322CA5">
        <w:rPr>
          <w:rFonts w:ascii="Arial" w:hAnsi="Arial" w:cs="Arial"/>
          <w:b/>
          <w:sz w:val="20"/>
          <w:szCs w:val="20"/>
        </w:rPr>
        <w:t xml:space="preserve"> </w:t>
      </w:r>
      <w:r w:rsidR="00274EB7" w:rsidRPr="00322CA5">
        <w:rPr>
          <w:rFonts w:ascii="Arial" w:hAnsi="Arial" w:cs="Arial"/>
          <w:b/>
          <w:sz w:val="20"/>
          <w:szCs w:val="20"/>
        </w:rPr>
        <w:t>eckardd@gjps.org</w:t>
      </w:r>
    </w:p>
    <w:p w:rsidR="003B73DC" w:rsidRPr="00322CA5" w:rsidRDefault="003B73DC">
      <w:pPr>
        <w:rPr>
          <w:rFonts w:ascii="Arial" w:hAnsi="Arial" w:cs="Arial"/>
          <w:b/>
          <w:sz w:val="20"/>
          <w:szCs w:val="20"/>
        </w:rPr>
      </w:pPr>
    </w:p>
    <w:p w:rsidR="00141747" w:rsidRPr="00322CA5" w:rsidRDefault="00141747">
      <w:pPr>
        <w:rPr>
          <w:rFonts w:ascii="Arial" w:hAnsi="Arial" w:cs="Arial"/>
          <w:b/>
          <w:sz w:val="20"/>
          <w:szCs w:val="20"/>
        </w:rPr>
      </w:pPr>
      <w:r w:rsidRPr="00322CA5">
        <w:rPr>
          <w:rFonts w:ascii="Arial" w:hAnsi="Arial" w:cs="Arial"/>
          <w:b/>
          <w:sz w:val="20"/>
          <w:szCs w:val="20"/>
        </w:rPr>
        <w:t>Additional Comments:</w:t>
      </w:r>
    </w:p>
    <w:p w:rsidR="003B5D95" w:rsidRDefault="003B5D95">
      <w:pPr>
        <w:rPr>
          <w:rFonts w:ascii="Arial" w:hAnsi="Arial" w:cs="Arial"/>
          <w:b/>
          <w:sz w:val="20"/>
          <w:szCs w:val="20"/>
        </w:rPr>
      </w:pPr>
    </w:p>
    <w:p w:rsidR="00186C48" w:rsidRDefault="00186C48">
      <w:pPr>
        <w:rPr>
          <w:rFonts w:ascii="Arial" w:hAnsi="Arial" w:cs="Arial"/>
          <w:b/>
          <w:sz w:val="20"/>
          <w:szCs w:val="20"/>
        </w:rPr>
      </w:pPr>
    </w:p>
    <w:p w:rsidR="00186C48" w:rsidRDefault="00186C48">
      <w:pPr>
        <w:rPr>
          <w:rFonts w:ascii="Arial" w:hAnsi="Arial" w:cs="Arial"/>
          <w:b/>
          <w:sz w:val="20"/>
          <w:szCs w:val="20"/>
        </w:rPr>
      </w:pPr>
    </w:p>
    <w:p w:rsidR="00186C48" w:rsidRDefault="00186C48">
      <w:pPr>
        <w:rPr>
          <w:rFonts w:ascii="Arial" w:hAnsi="Arial" w:cs="Arial"/>
          <w:b/>
          <w:sz w:val="20"/>
          <w:szCs w:val="20"/>
        </w:rPr>
      </w:pPr>
    </w:p>
    <w:p w:rsidR="00186C48" w:rsidRDefault="00F562DA" w:rsidP="00186C48">
      <w:pPr>
        <w:pStyle w:val="Default"/>
        <w:framePr w:w="11067" w:wrap="auto" w:vAnchor="page" w:hAnchor="page" w:x="901" w:y="541"/>
        <w:spacing w:after="340"/>
      </w:pPr>
      <w:r>
        <w:rPr>
          <w:noProof/>
        </w:rPr>
        <w:drawing>
          <wp:inline distT="0" distB="0" distL="0" distR="0">
            <wp:extent cx="64008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rsidR="00186C48" w:rsidRDefault="00186C48" w:rsidP="00186C48">
      <w:pPr>
        <w:pStyle w:val="Default"/>
        <w:framePr w:w="11067" w:wrap="auto" w:vAnchor="page" w:hAnchor="page" w:x="901" w:y="541"/>
        <w:spacing w:after="340"/>
      </w:pPr>
    </w:p>
    <w:p w:rsidR="00186C48" w:rsidRDefault="00186C48" w:rsidP="00186C48">
      <w:pPr>
        <w:pStyle w:val="CM7"/>
        <w:spacing w:after="550"/>
        <w:jc w:val="center"/>
        <w:rPr>
          <w:rFonts w:cs="APDPC L+ Times"/>
          <w:color w:val="000000"/>
          <w:sz w:val="28"/>
          <w:szCs w:val="28"/>
        </w:rPr>
      </w:pPr>
      <w:r>
        <w:t xml:space="preserve"> </w:t>
      </w:r>
      <w:bookmarkStart w:id="1" w:name="Watershedmodel"/>
      <w:bookmarkEnd w:id="1"/>
      <w:r>
        <w:rPr>
          <w:rFonts w:cs="APDPC L+ Times"/>
          <w:b/>
          <w:bCs/>
          <w:color w:val="000000"/>
          <w:sz w:val="28"/>
          <w:szCs w:val="28"/>
        </w:rPr>
        <w:t xml:space="preserve">Watershed Model Activity </w:t>
      </w:r>
    </w:p>
    <w:p w:rsidR="00186C48" w:rsidRDefault="00186C48" w:rsidP="00186C48">
      <w:pPr>
        <w:pStyle w:val="CM1"/>
        <w:jc w:val="center"/>
        <w:rPr>
          <w:rFonts w:ascii="APDOD I+ Times" w:hAnsi="APDOD I+ Times" w:cs="APDOD I+ Times"/>
          <w:color w:val="000000"/>
          <w:sz w:val="23"/>
          <w:szCs w:val="23"/>
        </w:rPr>
      </w:pPr>
      <w:r>
        <w:rPr>
          <w:rFonts w:ascii="APDOD I+ Times" w:hAnsi="APDOD I+ Times" w:cs="APDOD I+ Times"/>
          <w:color w:val="000000"/>
          <w:sz w:val="23"/>
          <w:szCs w:val="23"/>
        </w:rPr>
        <w:t xml:space="preserve">Materials: 2 Plastic picnic table covers or tarps ($2.50 each at Osco’s Drugstore) </w:t>
      </w:r>
    </w:p>
    <w:p w:rsidR="00186C48" w:rsidRDefault="00186C48" w:rsidP="00186C48">
      <w:pPr>
        <w:pStyle w:val="Default"/>
        <w:spacing w:line="276" w:lineRule="atLeast"/>
        <w:ind w:left="1440"/>
        <w:rPr>
          <w:rFonts w:ascii="APDOD I+ Times" w:hAnsi="APDOD I+ Times" w:cs="APDOD I+ Times"/>
          <w:sz w:val="23"/>
          <w:szCs w:val="23"/>
        </w:rPr>
      </w:pPr>
      <w:r>
        <w:rPr>
          <w:rFonts w:ascii="APDOD I+ Times" w:hAnsi="APDOD I+ Times" w:cs="APDOD I+ Times"/>
          <w:sz w:val="23"/>
          <w:szCs w:val="23"/>
        </w:rPr>
        <w:t xml:space="preserve">5 Spray bottles, filled halfway with water Plastic bags, newspapers, assorted items to create landscape Pollutants: brown cake sprinkles (dog waste), cocoa powder (dirt), green food coloring or </w:t>
      </w:r>
    </w:p>
    <w:p w:rsidR="00186C48" w:rsidRDefault="00186C48" w:rsidP="00186C48">
      <w:pPr>
        <w:pStyle w:val="Default"/>
        <w:spacing w:line="276" w:lineRule="atLeast"/>
        <w:ind w:left="1800" w:right="135"/>
        <w:rPr>
          <w:rFonts w:ascii="APDOD I+ Times" w:hAnsi="APDOD I+ Times" w:cs="APDOD I+ Times"/>
          <w:sz w:val="23"/>
          <w:szCs w:val="23"/>
        </w:rPr>
      </w:pPr>
      <w:r>
        <w:rPr>
          <w:rFonts w:ascii="APDOD I+ Times" w:hAnsi="APDOD I+ Times" w:cs="APDOD I+ Times"/>
          <w:sz w:val="23"/>
          <w:szCs w:val="23"/>
        </w:rPr>
        <w:t xml:space="preserve">cake sprinkles (fertilizer), red food coloring (toxic waste), cooking spray or oil or honey (oil from cars on pavement or machinery), dish soap or baking soda (detergents from laundry and car wash soapy water) </w:t>
      </w:r>
    </w:p>
    <w:p w:rsidR="00186C48" w:rsidRDefault="00186C48" w:rsidP="00186C48">
      <w:pPr>
        <w:pStyle w:val="CM7"/>
        <w:spacing w:after="550" w:line="276" w:lineRule="atLeast"/>
        <w:ind w:left="1440" w:right="2877"/>
        <w:rPr>
          <w:rFonts w:ascii="APDOD I+ Times" w:hAnsi="APDOD I+ Times" w:cs="APDOD I+ Times"/>
          <w:color w:val="000000"/>
          <w:sz w:val="23"/>
          <w:szCs w:val="23"/>
        </w:rPr>
      </w:pPr>
      <w:r>
        <w:rPr>
          <w:rFonts w:ascii="APDOD I+ Times" w:hAnsi="APDOD I+ Times" w:cs="APDOD I+ Times"/>
          <w:color w:val="000000"/>
          <w:sz w:val="23"/>
          <w:szCs w:val="23"/>
        </w:rPr>
        <w:t xml:space="preserve">Optional: string, thin sponges, green felt, small plastic fences Paper towels for cleaning up any spills! </w:t>
      </w:r>
    </w:p>
    <w:p w:rsidR="00186C48" w:rsidRDefault="00186C48" w:rsidP="00186C48">
      <w:pPr>
        <w:pStyle w:val="Default"/>
        <w:spacing w:line="276" w:lineRule="atLeast"/>
        <w:rPr>
          <w:rFonts w:ascii="APDOD I+ Times" w:hAnsi="APDOD I+ Times" w:cs="APDOD I+ Times"/>
          <w:sz w:val="23"/>
          <w:szCs w:val="23"/>
        </w:rPr>
      </w:pPr>
      <w:r>
        <w:rPr>
          <w:rFonts w:ascii="APDOD I+ Times" w:hAnsi="APDOD I+ Times" w:cs="APDOD I+ Times"/>
          <w:sz w:val="23"/>
          <w:szCs w:val="23"/>
        </w:rPr>
        <w:t xml:space="preserve">Directions: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Lay one tarp flat on ground and throw plastic bags, newspapers and assorted trash items onto tarp.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Ask participants to stand around edge of tarp with toes on edge of tarp, hand trash to different people and a spray bottle to every fifth person.  Participants may kneel if in the front row or encourage people to stand in rows so everyone can see.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Have participants “fluff” bags and newspaper and throw onto the tarp towards the middle.  Arrange any items around the center, away from edges of tarp.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Ask three volunteers to open second tarp and cover items in middle of tarp, lying tarp on top.  Arrange second tarp so it is directly over bottom tarp. Push down on top tarp where there are gaps between the materials, creating “topography.”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Ask participants to imagine this is their community. If there are any “peaks” or “hills,” ask the students to identify these land features; unfortunately, this may be a landfill in some communities. </w:t>
      </w:r>
    </w:p>
    <w:p w:rsidR="00186C48" w:rsidRDefault="00186C48" w:rsidP="00186C48">
      <w:pPr>
        <w:pStyle w:val="Default"/>
        <w:numPr>
          <w:ilvl w:val="0"/>
          <w:numId w:val="6"/>
        </w:numPr>
        <w:spacing w:after="254"/>
        <w:rPr>
          <w:rFonts w:ascii="APDOD I+ Times" w:hAnsi="APDOD I+ Times" w:cs="APDOD I+ Times"/>
          <w:sz w:val="23"/>
          <w:szCs w:val="23"/>
        </w:rPr>
      </w:pPr>
      <w:r>
        <w:rPr>
          <w:rFonts w:ascii="APDOD I+ Times" w:hAnsi="APDOD I+ Times" w:cs="APDOD I+ Times"/>
          <w:sz w:val="23"/>
          <w:szCs w:val="23"/>
        </w:rPr>
        <w:t xml:space="preserve">Ask those individuals with spray bottles to make it “rain,” directing them to spray towards the middle of the tarp.  [I usually put three of the spray bottles on stream and the remaining two on spray.]  After water begins to run down the hills and collect in depressions in the landscape, stop the rain and ask the participants to report on what they are observing.  </w:t>
      </w:r>
    </w:p>
    <w:p w:rsidR="00186C48" w:rsidRDefault="00186C48" w:rsidP="00186C48">
      <w:pPr>
        <w:pStyle w:val="Default"/>
        <w:numPr>
          <w:ilvl w:val="0"/>
          <w:numId w:val="6"/>
        </w:numPr>
        <w:rPr>
          <w:rFonts w:ascii="APDOD I+ Times" w:hAnsi="APDOD I+ Times" w:cs="APDOD I+ Times"/>
          <w:sz w:val="23"/>
          <w:szCs w:val="23"/>
        </w:rPr>
      </w:pPr>
      <w:r>
        <w:rPr>
          <w:rFonts w:ascii="APDOD I+ Times" w:hAnsi="APDOD I+ Times" w:cs="APDOD I+ Times"/>
          <w:sz w:val="23"/>
          <w:szCs w:val="23"/>
        </w:rPr>
        <w:t xml:space="preserve">Ask participants to identify the bodies of the water they see on the tarp as streams, wetlands, lakes, rivers, etc. in their community.  Ask the participants if a drop of water falls on one side of a particular hill where it goes, and if it falls on the other side of a hill, where it goes.  This visual observation is demonstrating how a watershed is delineated, using topography and gravity to determine where water eventually flows to when it falls on the land. Ask participants to identify a “watershed,” defined as an area of land that drains the rainwater (or snowmelt) into one location such as a stream, lake, or wetland. Any pollutants from streets, fields and lawns will eventually drain into those streams, lakes or wetlands when rain </w:t>
      </w:r>
      <w:r>
        <w:rPr>
          <w:rFonts w:ascii="APDOD I+ Times" w:hAnsi="APDOD I+ Times" w:cs="APDOD I+ Times"/>
          <w:sz w:val="23"/>
          <w:szCs w:val="23"/>
        </w:rPr>
        <w:lastRenderedPageBreak/>
        <w:t xml:space="preserve">falls or snow melts, and those pollutants can be identified as nonpoint source pollutants (U.S.EPA Office of Water, What’s Up with our Nation’s Waters?, May 2001). </w:t>
      </w:r>
    </w:p>
    <w:p w:rsidR="00186C48" w:rsidRDefault="00186C48" w:rsidP="00186C48">
      <w:pPr>
        <w:pStyle w:val="Default"/>
        <w:rPr>
          <w:rFonts w:ascii="APDOD I+ Times" w:hAnsi="APDOD I+ Times" w:cs="APDOD I+ Times"/>
          <w:sz w:val="23"/>
          <w:szCs w:val="23"/>
        </w:rPr>
      </w:pPr>
    </w:p>
    <w:p w:rsidR="00186C48" w:rsidRDefault="00186C48" w:rsidP="00186C48">
      <w:pPr>
        <w:pStyle w:val="CM3"/>
        <w:ind w:left="5845"/>
        <w:jc w:val="center"/>
        <w:rPr>
          <w:rFonts w:ascii="APDOD I+ Times" w:hAnsi="APDOD I+ Times" w:cs="APDOD I+ Times"/>
          <w:color w:val="000000"/>
          <w:sz w:val="23"/>
          <w:szCs w:val="23"/>
        </w:rPr>
      </w:pPr>
      <w:r>
        <w:rPr>
          <w:rFonts w:ascii="APDOJ L+ Helvetica" w:hAnsi="APDOJ L+ Helvetica" w:cs="APDOJ L+ Helvetica"/>
          <w:color w:val="000000"/>
          <w:sz w:val="23"/>
          <w:szCs w:val="23"/>
        </w:rPr>
        <w:t xml:space="preserve">www.green.org  Page </w:t>
      </w:r>
      <w:r>
        <w:rPr>
          <w:rFonts w:ascii="APDOD I+ Times" w:hAnsi="APDOD I+ Times" w:cs="APDOD I+ Times"/>
          <w:color w:val="000000"/>
          <w:sz w:val="23"/>
          <w:szCs w:val="23"/>
        </w:rPr>
        <w:t xml:space="preserve">1 </w:t>
      </w:r>
    </w:p>
    <w:p w:rsidR="00186C48" w:rsidRDefault="00186C48" w:rsidP="00186C48">
      <w:pPr>
        <w:pStyle w:val="CM8"/>
        <w:pageBreakBefore/>
        <w:spacing w:after="285" w:line="276" w:lineRule="atLeast"/>
        <w:ind w:left="360" w:right="315"/>
        <w:rPr>
          <w:rFonts w:ascii="APDOD I+ Times" w:hAnsi="APDOD I+ Times" w:cs="APDOD I+ Times"/>
          <w:color w:val="000000"/>
          <w:sz w:val="23"/>
          <w:szCs w:val="23"/>
        </w:rPr>
      </w:pPr>
      <w:r>
        <w:rPr>
          <w:rFonts w:ascii="APDOD I+ Times" w:hAnsi="APDOD I+ Times" w:cs="APDOD I+ Times"/>
          <w:color w:val="000000"/>
          <w:sz w:val="23"/>
          <w:szCs w:val="23"/>
        </w:rPr>
        <w:lastRenderedPageBreak/>
        <w:t xml:space="preserve">Optional: Place string on top of tarp to illustrate municipality boundaries, ask participants if the watershed boundaries and runoff reflect these boundaries. Discuss the importance of watershed management between municipalities. </w:t>
      </w:r>
    </w:p>
    <w:p w:rsidR="00186C48" w:rsidRDefault="00186C48" w:rsidP="00186C48">
      <w:pPr>
        <w:pStyle w:val="Default"/>
        <w:rPr>
          <w:rFonts w:ascii="APDOD I+ Times" w:hAnsi="APDOD I+ Times" w:cs="APDOD I+ Times"/>
          <w:sz w:val="23"/>
          <w:szCs w:val="23"/>
        </w:rPr>
      </w:pPr>
      <w:r>
        <w:rPr>
          <w:rFonts w:ascii="APDOD I+ Times" w:hAnsi="APDOD I+ Times" w:cs="APDOD I+ Times"/>
          <w:sz w:val="23"/>
          <w:szCs w:val="23"/>
        </w:rPr>
        <w:t xml:space="preserve">8. Add two drops of red food coloring to one of the tarps and have it rain again with all spray bottles, students may observe this air pollutant (acid rain) as it mixes with the fresh or clean water on the watershed. Stop raining. </w:t>
      </w:r>
    </w:p>
    <w:p w:rsidR="00186C48" w:rsidRDefault="00186C48" w:rsidP="00186C48">
      <w:pPr>
        <w:pStyle w:val="Default"/>
        <w:rPr>
          <w:rFonts w:ascii="APDOD I+ Times" w:hAnsi="APDOD I+ Times" w:cs="APDOD I+ Times"/>
          <w:sz w:val="23"/>
          <w:szCs w:val="23"/>
        </w:rPr>
      </w:pPr>
      <w:r>
        <w:rPr>
          <w:rFonts w:ascii="APDOD I+ Times" w:hAnsi="APDOD I+ Times" w:cs="APDOD I+ Times"/>
          <w:sz w:val="23"/>
          <w:szCs w:val="23"/>
        </w:rPr>
        <w:t xml:space="preserve">9. Beginning with chocolate cake sprinkles, demonstrate nonpoint and point source pollutants that individuals may find in their watershed.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Brown cake sprinkles = dog waste Ask the students who has a dog and tell a short story of how this individual is on a walk with their dog and of course there is dog waste as a result – what if the owner does not pick up the dog waste?  Let the sprinkles remain on tarp.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Cocoa powder = loose dirt Choose another section of the tarp and sprinkle some cocoa powder, explaining to participants that this part of the watershed used to be a forest but it was recently clear-cut and all the trees were removed, exposing what (loose soil that is carried with rainwater and snowmelt as runoff into nearby bodies of water)?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Green food coloring or green cake sprinkles = fertilizer Identify a third section of the watershed (near the dog trail area) where there are many nice homes that have very green grass. Ask participants what sort of chemicals are used for green grass, discussing over application of fertilizer will oftentimes not improve the growth of the grass or shrubs and may enter the storm drain as runoff.  Fertilizers are also applied to golf courses and public and private parks and gardens.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Red food coloring = toxic waste Discuss a family who finds a container of hazardous waste in their garage and want to get rid of it in a hurry so they dump it down the storm drain in front of their house.  Use only a few drops of food coloring for adequate effect.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Cooking spray or oil or honey or soy sauce = oil from cars or machinery Ask whom drove to the location and drop oil or honey along an imagined road, discussing how car owners were not properly maintaining their cars and oil is leaking. </w:t>
      </w:r>
    </w:p>
    <w:p w:rsidR="00186C48" w:rsidRDefault="00186C48" w:rsidP="00186C48">
      <w:pPr>
        <w:pStyle w:val="Default"/>
        <w:numPr>
          <w:ilvl w:val="2"/>
          <w:numId w:val="7"/>
        </w:numPr>
        <w:spacing w:after="246"/>
        <w:ind w:left="360"/>
        <w:rPr>
          <w:rFonts w:ascii="APDOD I+ Times" w:hAnsi="APDOD I+ Times" w:cs="APDOD I+ Times"/>
          <w:sz w:val="23"/>
          <w:szCs w:val="23"/>
        </w:rPr>
      </w:pPr>
      <w:r>
        <w:rPr>
          <w:rFonts w:ascii="APDOD I+ Times" w:hAnsi="APDOD I+ Times" w:cs="APDOD I+ Times"/>
          <w:sz w:val="23"/>
          <w:szCs w:val="23"/>
        </w:rPr>
        <w:t xml:space="preserve">Dish soap, Alka-Seltzer or baking soda = detergents Identify a few homes where people are washing their cars in front of their homes on the driveway, letting the soapy water run down the driveway into the storm drain. </w:t>
      </w:r>
    </w:p>
    <w:p w:rsidR="00186C48" w:rsidRDefault="00186C48" w:rsidP="00186C48">
      <w:pPr>
        <w:pStyle w:val="Default"/>
        <w:numPr>
          <w:ilvl w:val="2"/>
          <w:numId w:val="7"/>
        </w:numPr>
        <w:ind w:left="360"/>
        <w:rPr>
          <w:rFonts w:ascii="APDOD I+ Times" w:hAnsi="APDOD I+ Times" w:cs="APDOD I+ Times"/>
          <w:sz w:val="23"/>
          <w:szCs w:val="23"/>
        </w:rPr>
      </w:pPr>
      <w:r>
        <w:rPr>
          <w:rFonts w:ascii="APDOD I+ Times" w:hAnsi="APDOD I+ Times" w:cs="APDOD I+ Times"/>
          <w:sz w:val="23"/>
          <w:szCs w:val="23"/>
        </w:rPr>
        <w:t xml:space="preserve">Other nonpoint and point source pollutants – feel free to add! </w:t>
      </w:r>
    </w:p>
    <w:p w:rsidR="00186C48" w:rsidRDefault="00186C48" w:rsidP="00186C48">
      <w:pPr>
        <w:pStyle w:val="Default"/>
        <w:numPr>
          <w:ilvl w:val="2"/>
          <w:numId w:val="7"/>
        </w:numPr>
        <w:rPr>
          <w:rFonts w:ascii="APDOD I+ Times" w:hAnsi="APDOD I+ Times" w:cs="APDOD I+ Times"/>
          <w:sz w:val="23"/>
          <w:szCs w:val="23"/>
        </w:rPr>
      </w:pPr>
      <w:r>
        <w:rPr>
          <w:rFonts w:ascii="APDOD I+ Times" w:hAnsi="APDOD I+ Times" w:cs="APDOD I+ Times"/>
          <w:sz w:val="23"/>
          <w:szCs w:val="23"/>
        </w:rPr>
        <w:t xml:space="preserve">10. Here comes the rain! Ask participants to identify what they see happening to the pollutants in the watershed, how do they mix with the bodies of freshwater, what pollutants are remaining, what will happen to the remaining pollutants still on the land and in the water?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11. Discuss approaches or techniques those human beings responsible for the different pollutants could have done differently. How could you educate people about these pollutants and runoff affecting water quality in your watershed? Possible best management practices or watershed management techniques that could be discussed: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Pick up dog waste and put in compost, trash can or decomposing waste bags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Plant tree saplings, shrubs or ground cover in areas where there is exposed soil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Apply fertilizer according to container directions, try organic gardening or growing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Contact your Environmental Protection Agency for Hazardous Waste Household Pick-Up Days or Waste Collection Programs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Keep your car maintained and watch for oil spots on your garage floor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Wash your car at a facility that recycles wastewater or sends it directly to a treatment facility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Wetlands reconstruction or protection (benefits illustrated by placing felt or sponges in areas next to </w:t>
      </w:r>
      <w:r>
        <w:rPr>
          <w:rFonts w:ascii="APDOD I+ Times" w:hAnsi="APDOD I+ Times" w:cs="APDOD I+ Times"/>
          <w:sz w:val="23"/>
          <w:szCs w:val="23"/>
        </w:rPr>
        <w:lastRenderedPageBreak/>
        <w:t xml:space="preserve">bodies of water that have runoff entering </w:t>
      </w:r>
    </w:p>
    <w:p w:rsidR="00186C48" w:rsidRDefault="00186C48" w:rsidP="00186C48">
      <w:pPr>
        <w:pStyle w:val="Default"/>
        <w:numPr>
          <w:ilvl w:val="2"/>
          <w:numId w:val="7"/>
        </w:numPr>
        <w:ind w:left="360" w:hanging="360"/>
        <w:rPr>
          <w:rFonts w:ascii="APDOD I+ Times" w:hAnsi="APDOD I+ Times" w:cs="APDOD I+ Times"/>
          <w:sz w:val="23"/>
          <w:szCs w:val="23"/>
        </w:rPr>
      </w:pPr>
      <w:r>
        <w:rPr>
          <w:rFonts w:ascii="APDOD I+ Times" w:hAnsi="APDOD I+ Times" w:cs="APDOD I+ Times"/>
          <w:sz w:val="23"/>
          <w:szCs w:val="23"/>
        </w:rPr>
        <w:t xml:space="preserve">Keep animals out of waterways (fences) </w:t>
      </w:r>
    </w:p>
    <w:p w:rsidR="00186C48" w:rsidRDefault="00186C48" w:rsidP="00186C48">
      <w:pPr>
        <w:pStyle w:val="Default"/>
        <w:numPr>
          <w:ilvl w:val="2"/>
          <w:numId w:val="7"/>
        </w:numPr>
        <w:ind w:hanging="360"/>
        <w:rPr>
          <w:rFonts w:ascii="APDOD I+ Times" w:hAnsi="APDOD I+ Times" w:cs="APDOD I+ Times"/>
          <w:sz w:val="23"/>
          <w:szCs w:val="23"/>
        </w:rPr>
      </w:pPr>
      <w:r>
        <w:rPr>
          <w:rFonts w:ascii="APDOD I+ Times" w:hAnsi="APDOD I+ Times" w:cs="APDOD I+ Times"/>
          <w:sz w:val="23"/>
          <w:szCs w:val="23"/>
        </w:rPr>
        <w:t xml:space="preserve">12. Ask volunteers to pick up four corners and one in the middle of each side to pick up corners of top tarp, making sure wastewater remains in the middle. Wash down the sink or toilet with extra water. </w:t>
      </w:r>
    </w:p>
    <w:p w:rsidR="00186C48" w:rsidRDefault="00186C48" w:rsidP="00186C48">
      <w:pPr>
        <w:pStyle w:val="Default"/>
        <w:rPr>
          <w:rFonts w:ascii="APDOD I+ Times" w:hAnsi="APDOD I+ Times" w:cs="APDOD I+ Times"/>
          <w:sz w:val="23"/>
          <w:szCs w:val="23"/>
        </w:rPr>
      </w:pPr>
    </w:p>
    <w:p w:rsidR="00186C48" w:rsidRDefault="00186C48" w:rsidP="00186C48">
      <w:pPr>
        <w:pStyle w:val="CM3"/>
        <w:ind w:left="5845"/>
        <w:jc w:val="center"/>
        <w:rPr>
          <w:rFonts w:ascii="APDOD I+ Times" w:hAnsi="APDOD I+ Times" w:cs="APDOD I+ Times"/>
          <w:color w:val="000000"/>
          <w:sz w:val="23"/>
          <w:szCs w:val="23"/>
        </w:rPr>
      </w:pPr>
      <w:r>
        <w:rPr>
          <w:rFonts w:ascii="APDOJ L+ Helvetica" w:hAnsi="APDOJ L+ Helvetica" w:cs="APDOJ L+ Helvetica"/>
          <w:color w:val="000000"/>
          <w:sz w:val="23"/>
          <w:szCs w:val="23"/>
        </w:rPr>
        <w:t xml:space="preserve">www.green.org  Page </w:t>
      </w:r>
      <w:r>
        <w:rPr>
          <w:rFonts w:ascii="APDOD I+ Times" w:hAnsi="APDOD I+ Times" w:cs="APDOD I+ Times"/>
          <w:color w:val="000000"/>
          <w:sz w:val="23"/>
          <w:szCs w:val="23"/>
        </w:rPr>
        <w:t xml:space="preserve">2 </w:t>
      </w:r>
    </w:p>
    <w:p w:rsidR="00186C48" w:rsidRDefault="00186C48" w:rsidP="00186C48">
      <w:pPr>
        <w:pStyle w:val="Default"/>
        <w:pageBreakBefore/>
        <w:spacing w:line="276" w:lineRule="atLeast"/>
        <w:jc w:val="center"/>
        <w:rPr>
          <w:sz w:val="23"/>
          <w:szCs w:val="23"/>
        </w:rPr>
      </w:pPr>
      <w:r>
        <w:rPr>
          <w:b/>
          <w:bCs/>
          <w:sz w:val="23"/>
          <w:szCs w:val="23"/>
          <w:u w:val="single"/>
        </w:rPr>
        <w:lastRenderedPageBreak/>
        <w:t xml:space="preserve">Vocabulary Terms or Topics to Include </w:t>
      </w:r>
    </w:p>
    <w:p w:rsidR="00186C48" w:rsidRDefault="00186C48" w:rsidP="00186C48">
      <w:pPr>
        <w:pStyle w:val="Default"/>
        <w:spacing w:after="4980" w:line="276" w:lineRule="atLeast"/>
        <w:ind w:left="340" w:right="637"/>
        <w:jc w:val="center"/>
        <w:rPr>
          <w:rFonts w:ascii="APDOD I+ Times" w:hAnsi="APDOD I+ Times" w:cs="APDOD I+ Times"/>
          <w:sz w:val="23"/>
          <w:szCs w:val="23"/>
        </w:rPr>
      </w:pPr>
      <w:r>
        <w:rPr>
          <w:rFonts w:ascii="APDOD I+ Times" w:hAnsi="APDOD I+ Times" w:cs="APDOD I+ Times"/>
          <w:sz w:val="23"/>
          <w:szCs w:val="23"/>
        </w:rPr>
        <w:t xml:space="preserve">• Topography • Rainfall  • Bodies of water (groundwater-fed springs)  • Runoff • • Elevation • Watershed • Acid rain – air pollution  • Nonpoint and point source pollution • • Watershed management  • Best Management Practices • </w:t>
      </w:r>
    </w:p>
    <w:p w:rsidR="00186C48" w:rsidRDefault="00186C48" w:rsidP="00186C48">
      <w:pPr>
        <w:pStyle w:val="CM9"/>
        <w:spacing w:after="207" w:line="253" w:lineRule="atLeast"/>
        <w:jc w:val="center"/>
        <w:rPr>
          <w:rFonts w:ascii="APDOJ L+ Helvetica" w:hAnsi="APDOJ L+ Helvetica" w:cs="APDOJ L+ Helvetica"/>
          <w:color w:val="000000"/>
          <w:sz w:val="22"/>
          <w:szCs w:val="22"/>
        </w:rPr>
      </w:pPr>
      <w:r>
        <w:rPr>
          <w:rFonts w:ascii="APDOJ L+ Helvetica" w:hAnsi="APDOJ L+ Helvetica" w:cs="APDOJ L+ Helvetica"/>
          <w:color w:val="000000"/>
          <w:sz w:val="22"/>
          <w:szCs w:val="22"/>
        </w:rPr>
        <w:t xml:space="preserve">Reprinted with permission. Copyright © 2002, Earth Force, Inc. These materials may only be reproduced with written permission from Earth Force if used for anything other than educational purposes. </w:t>
      </w:r>
    </w:p>
    <w:p w:rsidR="00186C48" w:rsidRDefault="00186C48" w:rsidP="00186C48">
      <w:pPr>
        <w:pStyle w:val="CM3"/>
        <w:ind w:left="5845"/>
        <w:jc w:val="center"/>
      </w:pPr>
      <w:r>
        <w:rPr>
          <w:rFonts w:ascii="APDOJ L+ Helvetica" w:hAnsi="APDOJ L+ Helvetica" w:cs="APDOJ L+ Helvetica"/>
          <w:color w:val="000000"/>
          <w:sz w:val="23"/>
          <w:szCs w:val="23"/>
        </w:rPr>
        <w:t xml:space="preserve">www.green.org  Page </w:t>
      </w:r>
      <w:r>
        <w:rPr>
          <w:rFonts w:ascii="APDOD I+ Times" w:hAnsi="APDOD I+ Times" w:cs="APDOD I+ Times"/>
          <w:color w:val="000000"/>
          <w:sz w:val="23"/>
          <w:szCs w:val="23"/>
        </w:rPr>
        <w:t xml:space="preserve">3 </w:t>
      </w:r>
    </w:p>
    <w:p w:rsidR="00186C48" w:rsidRPr="00322CA5" w:rsidRDefault="00186C48">
      <w:pPr>
        <w:rPr>
          <w:rFonts w:ascii="Arial" w:hAnsi="Arial" w:cs="Arial"/>
          <w:b/>
          <w:sz w:val="20"/>
          <w:szCs w:val="20"/>
        </w:rPr>
      </w:pPr>
    </w:p>
    <w:sectPr w:rsidR="00186C48" w:rsidRPr="00322CA5" w:rsidSect="00EB08E1">
      <w:footerReference w:type="default" r:id="rId10"/>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B09" w:rsidRDefault="00F07B09">
      <w:r>
        <w:separator/>
      </w:r>
    </w:p>
  </w:endnote>
  <w:endnote w:type="continuationSeparator" w:id="0">
    <w:p w:rsidR="00F07B09" w:rsidRDefault="00F0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DPC L+ 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DOD I+ Times">
    <w:altName w:val="Times New Roman"/>
    <w:panose1 w:val="00000000000000000000"/>
    <w:charset w:val="00"/>
    <w:family w:val="roman"/>
    <w:notTrueType/>
    <w:pitch w:val="default"/>
    <w:sig w:usb0="00000003" w:usb1="00000000" w:usb2="00000000" w:usb3="00000000" w:csb0="00000001" w:csb1="00000000"/>
  </w:font>
  <w:font w:name="APDOJ L+ Helvetic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FBA" w:rsidRDefault="00576FBA" w:rsidP="00EB08E1">
    <w:pPr>
      <w:pStyle w:val="Footer"/>
      <w:jc w:val="center"/>
    </w:pPr>
  </w:p>
  <w:p w:rsidR="00576FBA" w:rsidRDefault="00576FBA">
    <w:pPr>
      <w:pStyle w:val="Footer"/>
    </w:pPr>
  </w:p>
  <w:p w:rsidR="00576FBA" w:rsidRDefault="00576FBA" w:rsidP="00EB08E1">
    <w:pPr>
      <w:pStyle w:val="Footer"/>
      <w:jc w:val="center"/>
    </w:pPr>
  </w:p>
  <w:p w:rsidR="00576FBA" w:rsidRPr="00EB08E1" w:rsidRDefault="00576FBA"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576FBA" w:rsidRPr="00EB08E1" w:rsidRDefault="00576FBA"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576FBA" w:rsidRDefault="00576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B09" w:rsidRDefault="00F07B09">
      <w:r>
        <w:separator/>
      </w:r>
    </w:p>
  </w:footnote>
  <w:footnote w:type="continuationSeparator" w:id="0">
    <w:p w:rsidR="00F07B09" w:rsidRDefault="00F07B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DA3316"/>
    <w:multiLevelType w:val="hybridMultilevel"/>
    <w:tmpl w:val="885C54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CBBF938"/>
    <w:multiLevelType w:val="hybridMultilevel"/>
    <w:tmpl w:val="B01003EE"/>
    <w:lvl w:ilvl="0" w:tplc="FFFFFFFF">
      <w:start w:val="1"/>
      <w:numFmt w:val="ideographDigital"/>
      <w:lvlText w:null="1"/>
      <w:lvlJc w:val="left"/>
    </w:lvl>
    <w:lvl w:ilvl="1" w:tplc="FFFFFFFF">
      <w:start w:val="1"/>
      <w:numFmt w:val="ideographDigital"/>
      <w:lvlText w:null="1"/>
      <w:lvlJc w:val="left"/>
    </w:lvl>
    <w:lvl w:ilvl="2" w:tplc="1529463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31FBC"/>
    <w:rsid w:val="000E3006"/>
    <w:rsid w:val="0011384F"/>
    <w:rsid w:val="00141747"/>
    <w:rsid w:val="00186C48"/>
    <w:rsid w:val="001B6066"/>
    <w:rsid w:val="00232018"/>
    <w:rsid w:val="002714EF"/>
    <w:rsid w:val="00274EB7"/>
    <w:rsid w:val="002C316F"/>
    <w:rsid w:val="00310824"/>
    <w:rsid w:val="00320620"/>
    <w:rsid w:val="00322CA5"/>
    <w:rsid w:val="003B543C"/>
    <w:rsid w:val="003B5D95"/>
    <w:rsid w:val="003B73DC"/>
    <w:rsid w:val="003C1836"/>
    <w:rsid w:val="004117ED"/>
    <w:rsid w:val="004637C4"/>
    <w:rsid w:val="00482E50"/>
    <w:rsid w:val="004B0659"/>
    <w:rsid w:val="004D29E1"/>
    <w:rsid w:val="00500812"/>
    <w:rsid w:val="0053290C"/>
    <w:rsid w:val="00576FBA"/>
    <w:rsid w:val="00587CBE"/>
    <w:rsid w:val="00653DA5"/>
    <w:rsid w:val="00660C30"/>
    <w:rsid w:val="00662964"/>
    <w:rsid w:val="00662FCF"/>
    <w:rsid w:val="00694EBA"/>
    <w:rsid w:val="006C2B1D"/>
    <w:rsid w:val="006C2B2C"/>
    <w:rsid w:val="00767812"/>
    <w:rsid w:val="007E4B7A"/>
    <w:rsid w:val="008373EE"/>
    <w:rsid w:val="008A1490"/>
    <w:rsid w:val="008D4717"/>
    <w:rsid w:val="008F5C4F"/>
    <w:rsid w:val="00955998"/>
    <w:rsid w:val="009640B6"/>
    <w:rsid w:val="009B524B"/>
    <w:rsid w:val="009D4916"/>
    <w:rsid w:val="00A7419B"/>
    <w:rsid w:val="00A77991"/>
    <w:rsid w:val="00B130CA"/>
    <w:rsid w:val="00B17BBA"/>
    <w:rsid w:val="00B17D96"/>
    <w:rsid w:val="00B240F3"/>
    <w:rsid w:val="00B357D2"/>
    <w:rsid w:val="00B86ED9"/>
    <w:rsid w:val="00BA522E"/>
    <w:rsid w:val="00BC6F20"/>
    <w:rsid w:val="00BF017A"/>
    <w:rsid w:val="00C348E0"/>
    <w:rsid w:val="00C41AA5"/>
    <w:rsid w:val="00C46995"/>
    <w:rsid w:val="00D21FB6"/>
    <w:rsid w:val="00DB5B9D"/>
    <w:rsid w:val="00E16D43"/>
    <w:rsid w:val="00E95C69"/>
    <w:rsid w:val="00EB08E1"/>
    <w:rsid w:val="00F07B09"/>
    <w:rsid w:val="00F44AB9"/>
    <w:rsid w:val="00F562DA"/>
    <w:rsid w:val="00F5678A"/>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 w:type="character" w:styleId="CommentReference">
    <w:name w:val="annotation reference"/>
    <w:basedOn w:val="DefaultParagraphFont"/>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Default">
    <w:name w:val="Default"/>
    <w:rsid w:val="00186C48"/>
    <w:pPr>
      <w:widowControl w:val="0"/>
      <w:autoSpaceDE w:val="0"/>
      <w:autoSpaceDN w:val="0"/>
      <w:adjustRightInd w:val="0"/>
    </w:pPr>
    <w:rPr>
      <w:rFonts w:ascii="APDPC L+ Times" w:hAnsi="APDPC L+ Times" w:cs="APDPC L+ Times"/>
      <w:color w:val="000000"/>
      <w:sz w:val="24"/>
      <w:szCs w:val="24"/>
    </w:rPr>
  </w:style>
  <w:style w:type="paragraph" w:customStyle="1" w:styleId="CM1">
    <w:name w:val="CM1"/>
    <w:basedOn w:val="Default"/>
    <w:next w:val="Default"/>
    <w:rsid w:val="00186C48"/>
    <w:rPr>
      <w:rFonts w:cs="Times New Roman"/>
      <w:color w:val="auto"/>
    </w:rPr>
  </w:style>
  <w:style w:type="paragraph" w:customStyle="1" w:styleId="CM7">
    <w:name w:val="CM7"/>
    <w:basedOn w:val="Default"/>
    <w:next w:val="Default"/>
    <w:rsid w:val="00186C48"/>
    <w:rPr>
      <w:rFonts w:cs="Times New Roman"/>
      <w:color w:val="auto"/>
    </w:rPr>
  </w:style>
  <w:style w:type="paragraph" w:customStyle="1" w:styleId="CM3">
    <w:name w:val="CM3"/>
    <w:basedOn w:val="Default"/>
    <w:next w:val="Default"/>
    <w:rsid w:val="00186C48"/>
    <w:rPr>
      <w:rFonts w:cs="Times New Roman"/>
      <w:color w:val="auto"/>
    </w:rPr>
  </w:style>
  <w:style w:type="paragraph" w:customStyle="1" w:styleId="CM8">
    <w:name w:val="CM8"/>
    <w:basedOn w:val="Default"/>
    <w:next w:val="Default"/>
    <w:rsid w:val="00186C48"/>
    <w:rPr>
      <w:rFonts w:cs="Times New Roman"/>
      <w:color w:val="auto"/>
    </w:rPr>
  </w:style>
  <w:style w:type="paragraph" w:customStyle="1" w:styleId="CM9">
    <w:name w:val="CM9"/>
    <w:basedOn w:val="Default"/>
    <w:next w:val="Default"/>
    <w:rsid w:val="00186C48"/>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basedOn w:val="DefaultParagraphFont"/>
    <w:rsid w:val="00EB08E1"/>
    <w:rPr>
      <w:color w:val="0000FF"/>
      <w:u w:val="single"/>
    </w:rPr>
  </w:style>
  <w:style w:type="character" w:styleId="CommentReference">
    <w:name w:val="annotation reference"/>
    <w:basedOn w:val="DefaultParagraphFont"/>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Default">
    <w:name w:val="Default"/>
    <w:rsid w:val="00186C48"/>
    <w:pPr>
      <w:widowControl w:val="0"/>
      <w:autoSpaceDE w:val="0"/>
      <w:autoSpaceDN w:val="0"/>
      <w:adjustRightInd w:val="0"/>
    </w:pPr>
    <w:rPr>
      <w:rFonts w:ascii="APDPC L+ Times" w:hAnsi="APDPC L+ Times" w:cs="APDPC L+ Times"/>
      <w:color w:val="000000"/>
      <w:sz w:val="24"/>
      <w:szCs w:val="24"/>
    </w:rPr>
  </w:style>
  <w:style w:type="paragraph" w:customStyle="1" w:styleId="CM1">
    <w:name w:val="CM1"/>
    <w:basedOn w:val="Default"/>
    <w:next w:val="Default"/>
    <w:rsid w:val="00186C48"/>
    <w:rPr>
      <w:rFonts w:cs="Times New Roman"/>
      <w:color w:val="auto"/>
    </w:rPr>
  </w:style>
  <w:style w:type="paragraph" w:customStyle="1" w:styleId="CM7">
    <w:name w:val="CM7"/>
    <w:basedOn w:val="Default"/>
    <w:next w:val="Default"/>
    <w:rsid w:val="00186C48"/>
    <w:rPr>
      <w:rFonts w:cs="Times New Roman"/>
      <w:color w:val="auto"/>
    </w:rPr>
  </w:style>
  <w:style w:type="paragraph" w:customStyle="1" w:styleId="CM3">
    <w:name w:val="CM3"/>
    <w:basedOn w:val="Default"/>
    <w:next w:val="Default"/>
    <w:rsid w:val="00186C48"/>
    <w:rPr>
      <w:rFonts w:cs="Times New Roman"/>
      <w:color w:val="auto"/>
    </w:rPr>
  </w:style>
  <w:style w:type="paragraph" w:customStyle="1" w:styleId="CM8">
    <w:name w:val="CM8"/>
    <w:basedOn w:val="Default"/>
    <w:next w:val="Default"/>
    <w:rsid w:val="00186C48"/>
    <w:rPr>
      <w:rFonts w:cs="Times New Roman"/>
      <w:color w:val="auto"/>
    </w:rPr>
  </w:style>
  <w:style w:type="paragraph" w:customStyle="1" w:styleId="CM9">
    <w:name w:val="CM9"/>
    <w:basedOn w:val="Default"/>
    <w:next w:val="Default"/>
    <w:rsid w:val="00186C48"/>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2384</Words>
  <Characters>13593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15946</CharactersWithSpaces>
  <SharedDoc>false</SharedDoc>
  <HLinks>
    <vt:vector size="6" baseType="variant">
      <vt:variant>
        <vt:i4>7798903</vt:i4>
      </vt:variant>
      <vt:variant>
        <vt:i4>0</vt:i4>
      </vt:variant>
      <vt:variant>
        <vt:i4>0</vt:i4>
      </vt:variant>
      <vt:variant>
        <vt:i4>5</vt:i4>
      </vt:variant>
      <vt:variant>
        <vt:lpwstr/>
      </vt:variant>
      <vt:variant>
        <vt:lpwstr>Watershedmodel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2014-02-28T21:42:00Z</dcterms:created>
  <dcterms:modified xsi:type="dcterms:W3CDTF">2014-02-28T21:42:00Z</dcterms:modified>
</cp:coreProperties>
</file>