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9D" w:rsidRPr="00CA2475" w:rsidRDefault="00DB5B9D" w:rsidP="00F5678A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B5B9D" w:rsidRPr="00CA2475" w:rsidRDefault="00527B19" w:rsidP="00C4699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391275" cy="809625"/>
            <wp:effectExtent l="0" t="0" r="9525" b="9525"/>
            <wp:docPr id="1" name="Picture 1" descr="Logo for Lesson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 Lesson Pla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7A" w:rsidRPr="001603C0" w:rsidRDefault="007E4B7A" w:rsidP="00F5678A">
      <w:pPr>
        <w:rPr>
          <w:rFonts w:ascii="Arial" w:hAnsi="Arial" w:cs="Arial"/>
          <w:b/>
          <w:sz w:val="20"/>
          <w:szCs w:val="20"/>
        </w:rPr>
      </w:pPr>
    </w:p>
    <w:p w:rsidR="00A528D0" w:rsidRPr="001603C0" w:rsidRDefault="003B5D95" w:rsidP="00F5678A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 xml:space="preserve">Title: </w:t>
      </w:r>
      <w:r w:rsidR="003B73DC" w:rsidRPr="001603C0">
        <w:rPr>
          <w:rFonts w:ascii="Arial" w:hAnsi="Arial" w:cs="Arial"/>
          <w:b/>
          <w:sz w:val="20"/>
          <w:szCs w:val="20"/>
        </w:rPr>
        <w:t xml:space="preserve"> </w:t>
      </w:r>
      <w:r w:rsidR="00A528D0" w:rsidRPr="001603C0">
        <w:rPr>
          <w:rFonts w:ascii="Arial" w:hAnsi="Arial" w:cs="Arial"/>
          <w:b/>
          <w:sz w:val="20"/>
          <w:szCs w:val="20"/>
        </w:rPr>
        <w:t xml:space="preserve">Stream </w:t>
      </w:r>
      <w:r w:rsidR="001603C0">
        <w:rPr>
          <w:rFonts w:ascii="Arial" w:hAnsi="Arial" w:cs="Arial"/>
          <w:b/>
          <w:sz w:val="20"/>
          <w:szCs w:val="20"/>
        </w:rPr>
        <w:t>Order</w:t>
      </w:r>
      <w:r w:rsidR="00A528D0" w:rsidRPr="001603C0">
        <w:rPr>
          <w:rFonts w:ascii="Arial" w:hAnsi="Arial" w:cs="Arial"/>
          <w:b/>
          <w:sz w:val="20"/>
          <w:szCs w:val="20"/>
        </w:rPr>
        <w:t xml:space="preserve"> and Drainage Patterns </w:t>
      </w:r>
    </w:p>
    <w:p w:rsidR="00A7419B" w:rsidRPr="001603C0" w:rsidRDefault="003B73DC" w:rsidP="00F5678A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>Class</w:t>
      </w:r>
      <w:r w:rsidR="00955998" w:rsidRPr="001603C0">
        <w:rPr>
          <w:rFonts w:ascii="Arial" w:hAnsi="Arial" w:cs="Arial"/>
          <w:b/>
          <w:sz w:val="20"/>
          <w:szCs w:val="20"/>
        </w:rPr>
        <w:t>:</w:t>
      </w:r>
      <w:r w:rsidR="00F5678A" w:rsidRPr="001603C0">
        <w:rPr>
          <w:rFonts w:ascii="Arial" w:hAnsi="Arial" w:cs="Arial"/>
          <w:b/>
          <w:sz w:val="20"/>
          <w:szCs w:val="20"/>
        </w:rPr>
        <w:t xml:space="preserve"> </w:t>
      </w:r>
      <w:r w:rsidR="004D29E1" w:rsidRPr="001603C0">
        <w:rPr>
          <w:rFonts w:ascii="Arial" w:hAnsi="Arial" w:cs="Arial"/>
          <w:b/>
          <w:sz w:val="20"/>
          <w:szCs w:val="20"/>
        </w:rPr>
        <w:t xml:space="preserve"> </w:t>
      </w:r>
      <w:r w:rsidR="00A528D0" w:rsidRPr="001603C0">
        <w:rPr>
          <w:rFonts w:ascii="Arial" w:hAnsi="Arial" w:cs="Arial"/>
          <w:b/>
          <w:sz w:val="20"/>
          <w:szCs w:val="20"/>
        </w:rPr>
        <w:t>Environmental Botany</w:t>
      </w:r>
    </w:p>
    <w:p w:rsidR="00BA522E" w:rsidRPr="001603C0" w:rsidRDefault="00A7419B" w:rsidP="00F5678A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>Grade:</w:t>
      </w:r>
      <w:r w:rsidR="004D29E1" w:rsidRPr="001603C0">
        <w:rPr>
          <w:rFonts w:ascii="Arial" w:hAnsi="Arial" w:cs="Arial"/>
          <w:b/>
          <w:sz w:val="20"/>
          <w:szCs w:val="20"/>
        </w:rPr>
        <w:t xml:space="preserve">  </w:t>
      </w:r>
      <w:r w:rsidR="00A528D0" w:rsidRPr="001603C0">
        <w:rPr>
          <w:rFonts w:ascii="Arial" w:hAnsi="Arial" w:cs="Arial"/>
          <w:b/>
          <w:sz w:val="20"/>
          <w:szCs w:val="20"/>
        </w:rPr>
        <w:t>11-12</w:t>
      </w:r>
    </w:p>
    <w:p w:rsidR="00C46995" w:rsidRPr="001603C0" w:rsidRDefault="0053290C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>Timeframe:</w:t>
      </w:r>
      <w:r w:rsidR="00232018" w:rsidRPr="001603C0">
        <w:rPr>
          <w:rFonts w:ascii="Arial" w:hAnsi="Arial" w:cs="Arial"/>
          <w:b/>
          <w:sz w:val="20"/>
          <w:szCs w:val="20"/>
        </w:rPr>
        <w:t xml:space="preserve"> </w:t>
      </w:r>
      <w:r w:rsidR="00A528D0" w:rsidRPr="001603C0">
        <w:rPr>
          <w:rFonts w:ascii="Arial" w:hAnsi="Arial" w:cs="Arial"/>
          <w:b/>
          <w:sz w:val="20"/>
          <w:szCs w:val="20"/>
        </w:rPr>
        <w:t>1-2 days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840"/>
      </w:tblGrid>
      <w:tr w:rsidR="00F5678A" w:rsidRPr="003C5DCC" w:rsidTr="003C5DCC">
        <w:tc>
          <w:tcPr>
            <w:tcW w:w="3348" w:type="dxa"/>
            <w:tcBorders>
              <w:top w:val="single" w:sz="24" w:space="0" w:color="auto"/>
            </w:tcBorders>
            <w:shd w:val="clear" w:color="auto" w:fill="E6E6E6"/>
          </w:tcPr>
          <w:p w:rsidR="00955998" w:rsidRPr="003C5DCC" w:rsidRDefault="00955998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Knowledge Gap</w:t>
            </w:r>
            <w:r w:rsidR="0053290C" w:rsidRPr="003C5D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C5DCC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  <w:p w:rsidR="00F5678A" w:rsidRPr="003C5DCC" w:rsidRDefault="00F5678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40" w:type="dxa"/>
            <w:tcBorders>
              <w:top w:val="single" w:sz="24" w:space="0" w:color="auto"/>
            </w:tcBorders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Stream order…students don’t realize that smaller tributaries move into larger ones</w:t>
            </w:r>
          </w:p>
          <w:p w:rsidR="005A048E" w:rsidRPr="003C5DCC" w:rsidRDefault="005A048E" w:rsidP="005A048E">
            <w:pPr>
              <w:rPr>
                <w:rFonts w:ascii="Arial" w:hAnsi="Arial" w:cs="Arial"/>
                <w:sz w:val="20"/>
                <w:szCs w:val="20"/>
              </w:rPr>
            </w:pPr>
          </w:p>
          <w:p w:rsidR="00E16D43" w:rsidRPr="003C5DCC" w:rsidRDefault="00E16D43" w:rsidP="004B06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78A" w:rsidRPr="003C5DCC" w:rsidTr="003C5DCC">
        <w:trPr>
          <w:trHeight w:val="70"/>
        </w:trPr>
        <w:tc>
          <w:tcPr>
            <w:tcW w:w="3348" w:type="dxa"/>
            <w:shd w:val="clear" w:color="auto" w:fill="E6E6E6"/>
          </w:tcPr>
          <w:p w:rsidR="00F5678A" w:rsidRPr="003C5DCC" w:rsidRDefault="00F5678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Subject Matter/</w:t>
            </w:r>
          </w:p>
          <w:p w:rsidR="00F5678A" w:rsidRPr="003C5DCC" w:rsidRDefault="00F5678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Key Vocabulary</w:t>
            </w:r>
          </w:p>
          <w:p w:rsidR="00F5678A" w:rsidRPr="003C5DCC" w:rsidRDefault="00F5678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40" w:type="dxa"/>
            <w:shd w:val="clear" w:color="auto" w:fill="auto"/>
          </w:tcPr>
          <w:p w:rsidR="00E16D43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Stream Flow, elevation, stream profiles, stream gradients, drainage patterns </w:t>
            </w:r>
          </w:p>
        </w:tc>
      </w:tr>
      <w:tr w:rsidR="00F5678A" w:rsidRPr="003C5DCC" w:rsidTr="003C5DCC">
        <w:tc>
          <w:tcPr>
            <w:tcW w:w="3348" w:type="dxa"/>
            <w:shd w:val="clear" w:color="auto" w:fill="E6E6E6"/>
          </w:tcPr>
          <w:p w:rsidR="003B73DC" w:rsidRPr="003C5DCC" w:rsidRDefault="00BF017A" w:rsidP="00BF01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Essential Question/</w:t>
            </w:r>
          </w:p>
          <w:p w:rsidR="003B73DC" w:rsidRPr="003C5DCC" w:rsidRDefault="00BF017A" w:rsidP="00BF01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Over-Arching Concept/</w:t>
            </w:r>
          </w:p>
          <w:p w:rsidR="00F5678A" w:rsidRPr="003C5DCC" w:rsidRDefault="00BF017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Key Understanding</w:t>
            </w:r>
          </w:p>
        </w:tc>
        <w:tc>
          <w:tcPr>
            <w:tcW w:w="6840" w:type="dxa"/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Essential Question 1:</w:t>
            </w:r>
            <w:r w:rsidRPr="003C5DCC">
              <w:rPr>
                <w:rFonts w:ascii="Arial" w:hAnsi="Arial" w:cs="Arial"/>
                <w:sz w:val="20"/>
                <w:szCs w:val="20"/>
              </w:rPr>
              <w:t xml:space="preserve"> How do topography/elevation/gravity determine the flow/direction of stream?</w:t>
            </w:r>
          </w:p>
          <w:p w:rsidR="00B17D96" w:rsidRPr="003C5DCC" w:rsidRDefault="00B17D96" w:rsidP="004B06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5998" w:rsidRPr="003C5DCC" w:rsidTr="003C5DCC">
        <w:tc>
          <w:tcPr>
            <w:tcW w:w="3348" w:type="dxa"/>
            <w:shd w:val="clear" w:color="auto" w:fill="E6E6E6"/>
          </w:tcPr>
          <w:p w:rsidR="00955998" w:rsidRPr="003C5DCC" w:rsidRDefault="00955998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Curriculum Connections</w:t>
            </w:r>
          </w:p>
          <w:p w:rsidR="003B73DC" w:rsidRPr="003C5DCC" w:rsidRDefault="003B73DC" w:rsidP="003C5DCC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OGT standards</w:t>
            </w:r>
          </w:p>
          <w:p w:rsidR="00955998" w:rsidRPr="003C5DCC" w:rsidRDefault="003B73DC" w:rsidP="003C5DCC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Local standards</w:t>
            </w:r>
          </w:p>
        </w:tc>
        <w:tc>
          <w:tcPr>
            <w:tcW w:w="6840" w:type="dxa"/>
            <w:shd w:val="clear" w:color="auto" w:fill="auto"/>
          </w:tcPr>
          <w:p w:rsidR="001603C0" w:rsidRPr="003C5DCC" w:rsidRDefault="005A048E" w:rsidP="003C5DCC">
            <w:pPr>
              <w:widowControl w:val="0"/>
              <w:autoSpaceDE w:val="0"/>
              <w:autoSpaceDN w:val="0"/>
              <w:adjustRightInd w:val="0"/>
              <w:ind w:left="270" w:hanging="270"/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Earth Science Standards 9-10</w:t>
            </w:r>
            <w:r w:rsidRPr="003C5DCC">
              <w:rPr>
                <w:rFonts w:ascii="Arial" w:hAnsi="Arial" w:cs="Arial"/>
                <w:sz w:val="20"/>
                <w:szCs w:val="20"/>
              </w:rPr>
              <w:t>:</w:t>
            </w:r>
            <w:r w:rsidR="00A528D0" w:rsidRPr="003C5DCC">
              <w:rPr>
                <w:rFonts w:ascii="Arial" w:hAnsi="Arial" w:cs="Arial"/>
                <w:sz w:val="20"/>
                <w:szCs w:val="20"/>
              </w:rPr>
              <w:t xml:space="preserve"> E </w:t>
            </w:r>
          </w:p>
          <w:p w:rsidR="00A528D0" w:rsidRPr="003C5DCC" w:rsidRDefault="00A528D0" w:rsidP="003C5DCC">
            <w:pPr>
              <w:widowControl w:val="0"/>
              <w:autoSpaceDE w:val="0"/>
              <w:autoSpaceDN w:val="0"/>
              <w:adjustRightInd w:val="0"/>
              <w:ind w:left="270" w:hanging="27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5DCC">
              <w:rPr>
                <w:rFonts w:ascii="Arial" w:hAnsi="Arial" w:cs="Arial"/>
                <w:color w:val="000000"/>
                <w:sz w:val="20"/>
                <w:szCs w:val="20"/>
              </w:rPr>
              <w:t>Explain the processes that move and shape Earth's surface.</w:t>
            </w:r>
          </w:p>
          <w:p w:rsidR="00E16D43" w:rsidRPr="003C5DCC" w:rsidRDefault="00E16D43" w:rsidP="00E4672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78A" w:rsidRPr="003C5DCC" w:rsidTr="003C5DCC">
        <w:tc>
          <w:tcPr>
            <w:tcW w:w="3348" w:type="dxa"/>
            <w:tcBorders>
              <w:bottom w:val="single" w:sz="4" w:space="0" w:color="auto"/>
            </w:tcBorders>
            <w:shd w:val="clear" w:color="auto" w:fill="E6E6E6"/>
          </w:tcPr>
          <w:p w:rsidR="00F5678A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Instructional Objectives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A528D0" w:rsidRPr="003C5DCC" w:rsidRDefault="00FA0363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O1) </w:t>
            </w:r>
            <w:r w:rsidR="00A528D0" w:rsidRPr="003C5DCC">
              <w:rPr>
                <w:rFonts w:ascii="Arial" w:hAnsi="Arial" w:cs="Arial"/>
                <w:sz w:val="20"/>
                <w:szCs w:val="20"/>
              </w:rPr>
              <w:t>Students will recognize tributary patterns and realize flow is downstream towards larger trunks until it reaches its mouth.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O2) Students identify stream order in that smaller tributaries flow into larger ones as water moves downhill</w:t>
            </w:r>
          </w:p>
          <w:p w:rsidR="00E16D43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O3) Students must see that steep profiles cause straight channels, while gentle slopes cause meandering streams.</w:t>
            </w:r>
          </w:p>
        </w:tc>
      </w:tr>
      <w:tr w:rsidR="00F5678A" w:rsidRPr="003C5DCC" w:rsidTr="003C5DCC">
        <w:tc>
          <w:tcPr>
            <w:tcW w:w="3348" w:type="dxa"/>
            <w:tcBorders>
              <w:bottom w:val="single" w:sz="4" w:space="0" w:color="auto"/>
            </w:tcBorders>
            <w:shd w:val="clear" w:color="auto" w:fill="E6E6E6"/>
          </w:tcPr>
          <w:p w:rsidR="00F5678A" w:rsidRPr="003C5DCC" w:rsidRDefault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Materials</w:t>
            </w:r>
          </w:p>
        </w:tc>
        <w:tc>
          <w:tcPr>
            <w:tcW w:w="6840" w:type="dxa"/>
            <w:tcBorders>
              <w:bottom w:val="single" w:sz="4" w:space="0" w:color="auto"/>
            </w:tcBorders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Stream table with sand and water source that can simulate rain over wide area and some wood blocks and/or landform pieces that can simulate harder rock under surface of sand</w:t>
            </w:r>
          </w:p>
          <w:p w:rsidR="00E16D43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Computer(s) with Google Earth and knowledge of tools to find elevation and waypoints</w:t>
            </w:r>
          </w:p>
        </w:tc>
      </w:tr>
      <w:tr w:rsidR="003B5D95" w:rsidRPr="003C5DCC" w:rsidTr="003C5DCC">
        <w:tc>
          <w:tcPr>
            <w:tcW w:w="3348" w:type="dxa"/>
            <w:tcBorders>
              <w:top w:val="single" w:sz="4" w:space="0" w:color="auto"/>
              <w:bottom w:val="single" w:sz="24" w:space="0" w:color="auto"/>
            </w:tcBorders>
            <w:shd w:val="clear" w:color="auto" w:fill="E6E6E6"/>
          </w:tcPr>
          <w:p w:rsidR="003B5D95" w:rsidRPr="003C5DCC" w:rsidRDefault="003B5D9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Additional Documents</w:t>
            </w:r>
          </w:p>
        </w:tc>
        <w:tc>
          <w:tcPr>
            <w:tcW w:w="68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3B5D95" w:rsidRPr="003C5DCC" w:rsidRDefault="003B5D95" w:rsidP="00A528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78A" w:rsidRPr="003C5DCC" w:rsidTr="003C5DCC">
        <w:tc>
          <w:tcPr>
            <w:tcW w:w="3348" w:type="dxa"/>
            <w:tcBorders>
              <w:top w:val="single" w:sz="24" w:space="0" w:color="auto"/>
            </w:tcBorders>
            <w:shd w:val="clear" w:color="auto" w:fill="CCCCCC"/>
          </w:tcPr>
          <w:p w:rsidR="00F5678A" w:rsidRPr="003C5DCC" w:rsidRDefault="00F5678A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 xml:space="preserve">Introduction </w:t>
            </w:r>
          </w:p>
          <w:p w:rsidR="004D29E1" w:rsidRPr="003C5DCC" w:rsidRDefault="004D29E1" w:rsidP="003C5DC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focus event</w:t>
            </w:r>
          </w:p>
          <w:p w:rsidR="00E16D43" w:rsidRPr="003C5DCC" w:rsidRDefault="004D29E1" w:rsidP="003C5DC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varies with teacher</w:t>
            </w:r>
          </w:p>
        </w:tc>
        <w:tc>
          <w:tcPr>
            <w:tcW w:w="6840" w:type="dxa"/>
            <w:tcBorders>
              <w:top w:val="single" w:sz="24" w:space="0" w:color="auto"/>
            </w:tcBorders>
            <w:shd w:val="clear" w:color="auto" w:fill="auto"/>
          </w:tcPr>
          <w:p w:rsidR="00E16D43" w:rsidRPr="003C5DCC" w:rsidRDefault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Introduce how land characteristics influence the flow of water and how streams organize into a definite order (size) from the headwaters to the mouth.   </w:t>
            </w:r>
          </w:p>
        </w:tc>
      </w:tr>
      <w:tr w:rsidR="00CA2475" w:rsidRPr="003C5DCC" w:rsidTr="003C5DCC">
        <w:tc>
          <w:tcPr>
            <w:tcW w:w="3348" w:type="dxa"/>
            <w:shd w:val="clear" w:color="auto" w:fill="CCCCCC"/>
          </w:tcPr>
          <w:p w:rsidR="00CA2475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 xml:space="preserve">Development </w:t>
            </w:r>
          </w:p>
          <w:p w:rsidR="00CA2475" w:rsidRPr="003C5DCC" w:rsidRDefault="00CA2475" w:rsidP="003C5DC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major parts of unit/ lesson</w:t>
            </w:r>
          </w:p>
        </w:tc>
        <w:tc>
          <w:tcPr>
            <w:tcW w:w="6840" w:type="dxa"/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1) Set up stream table for students and demo dendritic and block drainage pattern development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2) Teacher call up Rocky Fork drainage and demonstrate numbering tributaries by stream order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3) Students will go to Google Earth and give 6-8 sites around the </w:t>
            </w:r>
            <w:smartTag w:uri="urn:schemas-microsoft-com:office:smarttags" w:element="country-region">
              <w:smartTag w:uri="urn:schemas-microsoft-com:office:smarttags" w:element="place">
                <w:r w:rsidRPr="003C5DCC">
                  <w:rPr>
                    <w:rFonts w:ascii="Arial" w:hAnsi="Arial" w:cs="Arial"/>
                    <w:sz w:val="20"/>
                    <w:szCs w:val="20"/>
                  </w:rPr>
                  <w:t>US</w:t>
                </w:r>
              </w:smartTag>
            </w:smartTag>
            <w:r w:rsidRPr="003C5DCC">
              <w:rPr>
                <w:rFonts w:ascii="Arial" w:hAnsi="Arial" w:cs="Arial"/>
                <w:sz w:val="20"/>
                <w:szCs w:val="20"/>
              </w:rPr>
              <w:t xml:space="preserve"> with dendritic vs. other drainage patterns based on underlying bedrock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4) Students number tributaries according to stream order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5) Students make short power point of various drainage patterns to demonstrate their understanding</w:t>
            </w:r>
          </w:p>
          <w:p w:rsidR="005A048E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6) Students are given a wilderness “lost” situation and asked to use compass heading/directions to find way out of wilderness.</w:t>
            </w:r>
          </w:p>
          <w:p w:rsidR="00CA2475" w:rsidRPr="003C5DCC" w:rsidRDefault="00CA2475" w:rsidP="005A04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475" w:rsidRPr="003C5DCC" w:rsidTr="003C5DCC">
        <w:tc>
          <w:tcPr>
            <w:tcW w:w="3348" w:type="dxa"/>
            <w:shd w:val="clear" w:color="auto" w:fill="CCCCCC"/>
          </w:tcPr>
          <w:p w:rsidR="00CA2475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Rigor/Relevance Quadrant(s)</w:t>
            </w:r>
          </w:p>
          <w:p w:rsidR="00CA2475" w:rsidRPr="003C5DCC" w:rsidRDefault="00CA2475" w:rsidP="003C5DC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link to rigor/relevance document</w:t>
            </w:r>
          </w:p>
        </w:tc>
        <w:tc>
          <w:tcPr>
            <w:tcW w:w="6840" w:type="dxa"/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A: Must use terms correctly … source, headwaters, mouth, watershed, sedimentation, meander, tributary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B:  none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C:  none</w:t>
            </w:r>
          </w:p>
          <w:p w:rsidR="00CA2475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D:  Students relate topography of various places in the </w:t>
            </w:r>
            <w:smartTag w:uri="urn:schemas-microsoft-com:office:smarttags" w:element="country-region">
              <w:smartTag w:uri="urn:schemas-microsoft-com:office:smarttags" w:element="place">
                <w:r w:rsidRPr="003C5DCC">
                  <w:rPr>
                    <w:rFonts w:ascii="Arial" w:hAnsi="Arial" w:cs="Arial"/>
                    <w:sz w:val="20"/>
                    <w:szCs w:val="20"/>
                  </w:rPr>
                  <w:t>US</w:t>
                </w:r>
              </w:smartTag>
            </w:smartTag>
            <w:r w:rsidRPr="003C5DCC">
              <w:rPr>
                <w:rFonts w:ascii="Arial" w:hAnsi="Arial" w:cs="Arial"/>
                <w:sz w:val="20"/>
                <w:szCs w:val="20"/>
              </w:rPr>
              <w:t xml:space="preserve"> to underlying bedrock; students realize when lost to follow streams downstream till eventually tributaries get larger and larger till reaching civilization.</w:t>
            </w:r>
          </w:p>
        </w:tc>
      </w:tr>
      <w:tr w:rsidR="00CA2475" w:rsidRPr="003C5DCC" w:rsidTr="003C5DCC">
        <w:tc>
          <w:tcPr>
            <w:tcW w:w="3348" w:type="dxa"/>
            <w:tcBorders>
              <w:bottom w:val="single" w:sz="24" w:space="0" w:color="auto"/>
            </w:tcBorders>
            <w:shd w:val="clear" w:color="auto" w:fill="CCCCCC"/>
          </w:tcPr>
          <w:p w:rsidR="00CA2475" w:rsidRPr="003C5DCC" w:rsidRDefault="00CA2475" w:rsidP="001B60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lastRenderedPageBreak/>
              <w:t>Product/Artifacts/Student Evidence of Understanding</w:t>
            </w:r>
          </w:p>
        </w:tc>
        <w:tc>
          <w:tcPr>
            <w:tcW w:w="6840" w:type="dxa"/>
            <w:tcBorders>
              <w:bottom w:val="single" w:sz="24" w:space="0" w:color="auto"/>
            </w:tcBorders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Students produce power point with various drainage patterns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Students provide directions for leaving a wilderness </w:t>
            </w:r>
          </w:p>
          <w:p w:rsidR="00CA2475" w:rsidRPr="003C5DCC" w:rsidRDefault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area when lost, based on stream direction/flow</w:t>
            </w:r>
          </w:p>
        </w:tc>
      </w:tr>
      <w:tr w:rsidR="00CA2475" w:rsidRPr="003C5DCC" w:rsidTr="003C5DCC">
        <w:tc>
          <w:tcPr>
            <w:tcW w:w="3348" w:type="dxa"/>
            <w:tcBorders>
              <w:top w:val="single" w:sz="24" w:space="0" w:color="auto"/>
            </w:tcBorders>
            <w:shd w:val="clear" w:color="auto" w:fill="E6E6E6"/>
          </w:tcPr>
          <w:p w:rsidR="00CA2475" w:rsidRPr="003C5DCC" w:rsidRDefault="00CA2475" w:rsidP="001B60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 xml:space="preserve">Accommodations </w:t>
            </w:r>
          </w:p>
          <w:p w:rsidR="00CA2475" w:rsidRPr="003C5DCC" w:rsidRDefault="00CA2475" w:rsidP="003C5DC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plan B</w:t>
            </w:r>
          </w:p>
          <w:p w:rsidR="00CA2475" w:rsidRPr="003C5DCC" w:rsidRDefault="00CA2475" w:rsidP="003C5DC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differentiated instruction</w:t>
            </w:r>
          </w:p>
        </w:tc>
        <w:tc>
          <w:tcPr>
            <w:tcW w:w="6840" w:type="dxa"/>
            <w:tcBorders>
              <w:top w:val="single" w:sz="24" w:space="0" w:color="auto"/>
            </w:tcBorders>
            <w:shd w:val="clear" w:color="auto" w:fill="auto"/>
          </w:tcPr>
          <w:p w:rsidR="00CA2475" w:rsidRPr="003C5DCC" w:rsidRDefault="00A528D0" w:rsidP="00CA2475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If one only has one stream table but has a web cam/projector, this can be projected onto a screen while running so whole class can see easier.  Also, it could be used as a demo for a small group of students while others work on other parts of an assignment or lab.</w:t>
            </w:r>
          </w:p>
        </w:tc>
      </w:tr>
      <w:tr w:rsidR="00CA2475" w:rsidRPr="003C5DCC" w:rsidTr="003C5DCC">
        <w:tc>
          <w:tcPr>
            <w:tcW w:w="3348" w:type="dxa"/>
            <w:shd w:val="clear" w:color="auto" w:fill="E6E6E6"/>
          </w:tcPr>
          <w:p w:rsidR="00CA2475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Formative Assessment/Feedback</w:t>
            </w:r>
          </w:p>
          <w:p w:rsidR="00CA2475" w:rsidRPr="003C5DCC" w:rsidRDefault="00CA2475" w:rsidP="003C5DCC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measure of progress</w:t>
            </w:r>
          </w:p>
        </w:tc>
        <w:tc>
          <w:tcPr>
            <w:tcW w:w="6840" w:type="dxa"/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Ask leading questions during stream table demo.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Have students number some sample tributaries correctly according to stream order</w:t>
            </w:r>
          </w:p>
          <w:p w:rsidR="00CA2475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Have students discuss two or three patterns discovered on Google with instructor before they produce power point</w:t>
            </w:r>
          </w:p>
        </w:tc>
      </w:tr>
      <w:tr w:rsidR="00CA2475" w:rsidRPr="003C5DCC" w:rsidTr="003C5DCC">
        <w:tc>
          <w:tcPr>
            <w:tcW w:w="3348" w:type="dxa"/>
            <w:shd w:val="clear" w:color="auto" w:fill="E6E6E6"/>
          </w:tcPr>
          <w:p w:rsidR="00CA2475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 xml:space="preserve">Final Evaluation </w:t>
            </w:r>
          </w:p>
          <w:p w:rsidR="00CA2475" w:rsidRPr="003C5DCC" w:rsidRDefault="00CA2475" w:rsidP="003C5DCC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project rubric</w:t>
            </w:r>
          </w:p>
          <w:p w:rsidR="00CA2475" w:rsidRPr="003C5DCC" w:rsidRDefault="00CA2475" w:rsidP="003C5DCC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oral or paper quiz/test</w:t>
            </w:r>
          </w:p>
          <w:p w:rsidR="00CA2475" w:rsidRPr="003C5DCC" w:rsidRDefault="00CA2475" w:rsidP="003C5DCC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portfolio</w:t>
            </w:r>
          </w:p>
        </w:tc>
        <w:tc>
          <w:tcPr>
            <w:tcW w:w="6840" w:type="dxa"/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Students produce a power point that correctly shows several different drainage patterns with streams numbered according to correct order.</w:t>
            </w:r>
          </w:p>
          <w:p w:rsidR="00CA2475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Student write up a set of directions which show instructor that they would follow stream flow to larger and larger tributaries until they reach civilization</w:t>
            </w:r>
          </w:p>
        </w:tc>
      </w:tr>
      <w:tr w:rsidR="00CA2475" w:rsidRPr="003C5DCC" w:rsidTr="003C5DCC">
        <w:tc>
          <w:tcPr>
            <w:tcW w:w="3348" w:type="dxa"/>
            <w:tcBorders>
              <w:bottom w:val="single" w:sz="24" w:space="0" w:color="auto"/>
            </w:tcBorders>
            <w:shd w:val="clear" w:color="auto" w:fill="E6E6E6"/>
          </w:tcPr>
          <w:p w:rsidR="00CA2475" w:rsidRPr="003C5DCC" w:rsidRDefault="00CA2475" w:rsidP="00F567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 xml:space="preserve">Teacher Reflection </w:t>
            </w:r>
          </w:p>
          <w:p w:rsidR="00CA2475" w:rsidRPr="003C5DCC" w:rsidRDefault="00CA2475" w:rsidP="003C5DCC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C5DCC">
              <w:rPr>
                <w:rFonts w:ascii="Arial" w:hAnsi="Arial" w:cs="Arial"/>
                <w:b/>
                <w:sz w:val="20"/>
                <w:szCs w:val="20"/>
              </w:rPr>
              <w:t>complete after lesson</w:t>
            </w:r>
          </w:p>
        </w:tc>
        <w:tc>
          <w:tcPr>
            <w:tcW w:w="6840" w:type="dxa"/>
            <w:tcBorders>
              <w:bottom w:val="single" w:sz="24" w:space="0" w:color="auto"/>
            </w:tcBorders>
            <w:shd w:val="clear" w:color="auto" w:fill="auto"/>
          </w:tcPr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 xml:space="preserve">I only did the demonstration part of this lab this year.  However, </w:t>
            </w:r>
            <w:r w:rsidR="001603C0" w:rsidRPr="003C5DCC">
              <w:rPr>
                <w:rFonts w:ascii="Arial" w:hAnsi="Arial" w:cs="Arial"/>
                <w:sz w:val="20"/>
                <w:szCs w:val="20"/>
              </w:rPr>
              <w:t>students showed through answers to probative questions that a young steep stream tends to be straight, while an older stream with little slope tend</w:t>
            </w:r>
            <w:r w:rsidRPr="003C5DCC">
              <w:rPr>
                <w:rFonts w:ascii="Arial" w:hAnsi="Arial" w:cs="Arial"/>
                <w:sz w:val="20"/>
                <w:szCs w:val="20"/>
              </w:rPr>
              <w:t xml:space="preserve"> to meander.</w:t>
            </w:r>
          </w:p>
          <w:p w:rsidR="00A528D0" w:rsidRPr="003C5DCC" w:rsidRDefault="00A528D0" w:rsidP="00A528D0">
            <w:pPr>
              <w:rPr>
                <w:rFonts w:ascii="Arial" w:hAnsi="Arial" w:cs="Arial"/>
                <w:sz w:val="20"/>
                <w:szCs w:val="20"/>
              </w:rPr>
            </w:pPr>
          </w:p>
          <w:p w:rsidR="00CA2475" w:rsidRPr="003C5DCC" w:rsidRDefault="00A528D0">
            <w:pPr>
              <w:rPr>
                <w:rFonts w:ascii="Arial" w:hAnsi="Arial" w:cs="Arial"/>
                <w:sz w:val="20"/>
                <w:szCs w:val="20"/>
              </w:rPr>
            </w:pPr>
            <w:r w:rsidRPr="003C5DCC">
              <w:rPr>
                <w:rFonts w:ascii="Arial" w:hAnsi="Arial" w:cs="Arial"/>
                <w:sz w:val="20"/>
                <w:szCs w:val="20"/>
              </w:rPr>
              <w:t>Just ran out of time to do the Google Earth part, but plan on that for next year.</w:t>
            </w:r>
          </w:p>
        </w:tc>
      </w:tr>
    </w:tbl>
    <w:p w:rsidR="005A048E" w:rsidRPr="001603C0" w:rsidRDefault="0053290C" w:rsidP="005A048E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>Designers/Email:</w:t>
      </w:r>
      <w:r w:rsidR="003B5D95" w:rsidRPr="001603C0">
        <w:rPr>
          <w:rFonts w:ascii="Arial" w:hAnsi="Arial" w:cs="Arial"/>
          <w:b/>
          <w:sz w:val="20"/>
          <w:szCs w:val="20"/>
        </w:rPr>
        <w:t xml:space="preserve"> </w:t>
      </w:r>
      <w:r w:rsidR="005A048E" w:rsidRPr="001603C0">
        <w:rPr>
          <w:rFonts w:ascii="Arial" w:hAnsi="Arial" w:cs="Arial"/>
          <w:b/>
          <w:sz w:val="20"/>
          <w:szCs w:val="20"/>
        </w:rPr>
        <w:t>Fred Donelson (fdonelson@gjps.org)</w:t>
      </w:r>
    </w:p>
    <w:p w:rsidR="003B73DC" w:rsidRPr="001603C0" w:rsidRDefault="003B73DC">
      <w:pPr>
        <w:rPr>
          <w:rFonts w:ascii="Arial" w:hAnsi="Arial" w:cs="Arial"/>
          <w:b/>
          <w:sz w:val="20"/>
          <w:szCs w:val="20"/>
        </w:rPr>
      </w:pPr>
    </w:p>
    <w:p w:rsidR="003B5D95" w:rsidRPr="001603C0" w:rsidRDefault="00141747">
      <w:pPr>
        <w:rPr>
          <w:rFonts w:ascii="Arial" w:hAnsi="Arial" w:cs="Arial"/>
          <w:b/>
          <w:sz w:val="20"/>
          <w:szCs w:val="20"/>
        </w:rPr>
      </w:pPr>
      <w:r w:rsidRPr="001603C0">
        <w:rPr>
          <w:rFonts w:ascii="Arial" w:hAnsi="Arial" w:cs="Arial"/>
          <w:b/>
          <w:sz w:val="20"/>
          <w:szCs w:val="20"/>
        </w:rPr>
        <w:t>Additional Comments:</w:t>
      </w:r>
      <w:r w:rsidR="005A048E" w:rsidRPr="001603C0">
        <w:rPr>
          <w:rFonts w:ascii="Arial" w:hAnsi="Arial" w:cs="Arial"/>
          <w:sz w:val="20"/>
          <w:szCs w:val="20"/>
        </w:rPr>
        <w:t xml:space="preserve"> </w:t>
      </w:r>
      <w:r w:rsidR="00A528D0" w:rsidRPr="001603C0">
        <w:rPr>
          <w:rFonts w:ascii="Arial" w:hAnsi="Arial" w:cs="Arial"/>
          <w:sz w:val="20"/>
          <w:szCs w:val="20"/>
        </w:rPr>
        <w:t>A beginning activity to help students understand basic concepts of headwaters versus the mouth of the stream, and how smaller tributaries feed into larger streams.</w:t>
      </w:r>
    </w:p>
    <w:sectPr w:rsidR="003B5D95" w:rsidRPr="001603C0" w:rsidSect="00EB08E1">
      <w:footerReference w:type="default" r:id="rId9"/>
      <w:pgSz w:w="12240" w:h="15840" w:code="1"/>
      <w:pgMar w:top="288" w:right="720" w:bottom="576" w:left="144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DCC" w:rsidRDefault="003C5DCC">
      <w:r>
        <w:separator/>
      </w:r>
    </w:p>
  </w:endnote>
  <w:endnote w:type="continuationSeparator" w:id="0">
    <w:p w:rsidR="003C5DCC" w:rsidRDefault="003C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314" w:rsidRDefault="00016314" w:rsidP="00EB08E1">
    <w:pPr>
      <w:pStyle w:val="Footer"/>
      <w:jc w:val="center"/>
    </w:pPr>
  </w:p>
  <w:p w:rsidR="00016314" w:rsidRDefault="00016314">
    <w:pPr>
      <w:pStyle w:val="Footer"/>
    </w:pPr>
  </w:p>
  <w:p w:rsidR="00016314" w:rsidRDefault="00016314" w:rsidP="00EB08E1">
    <w:pPr>
      <w:pStyle w:val="Footer"/>
      <w:jc w:val="center"/>
    </w:pPr>
  </w:p>
  <w:p w:rsidR="00016314" w:rsidRPr="00EB08E1" w:rsidRDefault="00016314" w:rsidP="00EB08E1">
    <w:pPr>
      <w:pStyle w:val="Footer"/>
      <w:jc w:val="center"/>
      <w:rPr>
        <w:rFonts w:ascii="Arial" w:hAnsi="Arial" w:cs="Arial"/>
        <w:sz w:val="16"/>
        <w:szCs w:val="16"/>
      </w:rPr>
    </w:pPr>
    <w:r w:rsidRPr="00EB08E1">
      <w:rPr>
        <w:rFonts w:ascii="Arial" w:hAnsi="Arial" w:cs="Arial"/>
        <w:sz w:val="16"/>
        <w:szCs w:val="16"/>
      </w:rPr>
      <w:t>Designing Watershed-based Education and Extension Efforts through a Mental Models Research Approach</w:t>
    </w:r>
  </w:p>
  <w:p w:rsidR="00016314" w:rsidRPr="00EB08E1" w:rsidRDefault="00016314" w:rsidP="00EB08E1">
    <w:pPr>
      <w:pStyle w:val="Footer"/>
      <w:jc w:val="center"/>
      <w:rPr>
        <w:rFonts w:ascii="Arial" w:hAnsi="Arial" w:cs="Arial"/>
        <w:i/>
        <w:sz w:val="16"/>
        <w:szCs w:val="16"/>
      </w:rPr>
    </w:pPr>
    <w:r w:rsidRPr="00EB08E1">
      <w:rPr>
        <w:rFonts w:ascii="Arial" w:hAnsi="Arial" w:cs="Arial"/>
        <w:i/>
        <w:sz w:val="16"/>
        <w:szCs w:val="16"/>
      </w:rPr>
      <w:t>USDA-CSREES National Integrated Water Quality Program</w:t>
    </w:r>
  </w:p>
  <w:p w:rsidR="00016314" w:rsidRDefault="00016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DCC" w:rsidRDefault="003C5DCC">
      <w:r>
        <w:separator/>
      </w:r>
    </w:p>
  </w:footnote>
  <w:footnote w:type="continuationSeparator" w:id="0">
    <w:p w:rsidR="003C5DCC" w:rsidRDefault="003C5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60F8"/>
    <w:multiLevelType w:val="hybridMultilevel"/>
    <w:tmpl w:val="A9DE1D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524D15"/>
    <w:multiLevelType w:val="hybridMultilevel"/>
    <w:tmpl w:val="4E2A2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2F6173"/>
    <w:multiLevelType w:val="hybridMultilevel"/>
    <w:tmpl w:val="AE800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672F6D"/>
    <w:multiLevelType w:val="hybridMultilevel"/>
    <w:tmpl w:val="6F50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E86E87"/>
    <w:multiLevelType w:val="hybridMultilevel"/>
    <w:tmpl w:val="1A70A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5D3F99"/>
    <w:multiLevelType w:val="hybridMultilevel"/>
    <w:tmpl w:val="58E6E4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884ACC"/>
    <w:multiLevelType w:val="hybridMultilevel"/>
    <w:tmpl w:val="63BA5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991"/>
    <w:rsid w:val="00016314"/>
    <w:rsid w:val="00031FBC"/>
    <w:rsid w:val="000454C9"/>
    <w:rsid w:val="000E3006"/>
    <w:rsid w:val="0011384F"/>
    <w:rsid w:val="00141747"/>
    <w:rsid w:val="001603C0"/>
    <w:rsid w:val="001B6066"/>
    <w:rsid w:val="001D1000"/>
    <w:rsid w:val="00232018"/>
    <w:rsid w:val="002714EF"/>
    <w:rsid w:val="002C316F"/>
    <w:rsid w:val="002E0887"/>
    <w:rsid w:val="00310824"/>
    <w:rsid w:val="00320620"/>
    <w:rsid w:val="00393C8F"/>
    <w:rsid w:val="003B543C"/>
    <w:rsid w:val="003B5D95"/>
    <w:rsid w:val="003B73DC"/>
    <w:rsid w:val="003B77DD"/>
    <w:rsid w:val="003C1836"/>
    <w:rsid w:val="003C5DCC"/>
    <w:rsid w:val="003E361D"/>
    <w:rsid w:val="003F2711"/>
    <w:rsid w:val="004117ED"/>
    <w:rsid w:val="00482E50"/>
    <w:rsid w:val="004B0659"/>
    <w:rsid w:val="004D29E1"/>
    <w:rsid w:val="00500812"/>
    <w:rsid w:val="00527B19"/>
    <w:rsid w:val="0053290C"/>
    <w:rsid w:val="00581D9F"/>
    <w:rsid w:val="00587CBE"/>
    <w:rsid w:val="005A048E"/>
    <w:rsid w:val="00660C30"/>
    <w:rsid w:val="00662964"/>
    <w:rsid w:val="00662FCF"/>
    <w:rsid w:val="00694EBA"/>
    <w:rsid w:val="006C2B1D"/>
    <w:rsid w:val="006C2B2C"/>
    <w:rsid w:val="00767812"/>
    <w:rsid w:val="007E4B7A"/>
    <w:rsid w:val="007F7B6F"/>
    <w:rsid w:val="008373EE"/>
    <w:rsid w:val="008A13A3"/>
    <w:rsid w:val="008D4717"/>
    <w:rsid w:val="008F5C4F"/>
    <w:rsid w:val="00955998"/>
    <w:rsid w:val="009D4916"/>
    <w:rsid w:val="00A528D0"/>
    <w:rsid w:val="00A7419B"/>
    <w:rsid w:val="00A77991"/>
    <w:rsid w:val="00B130CA"/>
    <w:rsid w:val="00B17BBA"/>
    <w:rsid w:val="00B17D96"/>
    <w:rsid w:val="00B357D2"/>
    <w:rsid w:val="00B86ED9"/>
    <w:rsid w:val="00BA522E"/>
    <w:rsid w:val="00BB5F99"/>
    <w:rsid w:val="00BC6F20"/>
    <w:rsid w:val="00BF017A"/>
    <w:rsid w:val="00C00CCC"/>
    <w:rsid w:val="00C348E0"/>
    <w:rsid w:val="00C41AA5"/>
    <w:rsid w:val="00C46995"/>
    <w:rsid w:val="00CA2475"/>
    <w:rsid w:val="00CC4DE1"/>
    <w:rsid w:val="00D21FB6"/>
    <w:rsid w:val="00DA07FF"/>
    <w:rsid w:val="00DB5B9D"/>
    <w:rsid w:val="00E16D43"/>
    <w:rsid w:val="00E4672B"/>
    <w:rsid w:val="00E95C69"/>
    <w:rsid w:val="00EB08E1"/>
    <w:rsid w:val="00F44AB9"/>
    <w:rsid w:val="00F5678A"/>
    <w:rsid w:val="00FA0363"/>
    <w:rsid w:val="00FD2411"/>
    <w:rsid w:val="00FD4B18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56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08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08E1"/>
    <w:pPr>
      <w:tabs>
        <w:tab w:val="center" w:pos="4320"/>
        <w:tab w:val="right" w:pos="8640"/>
      </w:tabs>
    </w:pPr>
  </w:style>
  <w:style w:type="character" w:styleId="Hyperlink">
    <w:name w:val="Hyperlink"/>
    <w:rsid w:val="00EB08E1"/>
    <w:rPr>
      <w:color w:val="0000FF"/>
      <w:u w:val="single"/>
    </w:rPr>
  </w:style>
  <w:style w:type="character" w:styleId="CommentReference">
    <w:name w:val="annotation reference"/>
    <w:semiHidden/>
    <w:rsid w:val="003B5D95"/>
    <w:rPr>
      <w:sz w:val="16"/>
      <w:szCs w:val="16"/>
    </w:rPr>
  </w:style>
  <w:style w:type="paragraph" w:styleId="CommentText">
    <w:name w:val="annotation text"/>
    <w:basedOn w:val="Normal"/>
    <w:semiHidden/>
    <w:rsid w:val="003B5D9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B5D95"/>
    <w:rPr>
      <w:b/>
      <w:bCs/>
    </w:rPr>
  </w:style>
  <w:style w:type="paragraph" w:styleId="BalloonText">
    <w:name w:val="Balloon Text"/>
    <w:basedOn w:val="Normal"/>
    <w:semiHidden/>
    <w:rsid w:val="003B5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56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08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08E1"/>
    <w:pPr>
      <w:tabs>
        <w:tab w:val="center" w:pos="4320"/>
        <w:tab w:val="right" w:pos="8640"/>
      </w:tabs>
    </w:pPr>
  </w:style>
  <w:style w:type="character" w:styleId="Hyperlink">
    <w:name w:val="Hyperlink"/>
    <w:rsid w:val="00EB08E1"/>
    <w:rPr>
      <w:color w:val="0000FF"/>
      <w:u w:val="single"/>
    </w:rPr>
  </w:style>
  <w:style w:type="character" w:styleId="CommentReference">
    <w:name w:val="annotation reference"/>
    <w:semiHidden/>
    <w:rsid w:val="003B5D95"/>
    <w:rPr>
      <w:sz w:val="16"/>
      <w:szCs w:val="16"/>
    </w:rPr>
  </w:style>
  <w:style w:type="paragraph" w:styleId="CommentText">
    <w:name w:val="annotation text"/>
    <w:basedOn w:val="Normal"/>
    <w:semiHidden/>
    <w:rsid w:val="003B5D9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B5D95"/>
    <w:rPr>
      <w:b/>
      <w:bCs/>
    </w:rPr>
  </w:style>
  <w:style w:type="paragraph" w:styleId="BalloonText">
    <w:name w:val="Balloon Text"/>
    <w:basedOn w:val="Normal"/>
    <w:semiHidden/>
    <w:rsid w:val="003B5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Title:</vt:lpstr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Title:</dc:title>
  <dc:creator>Deborah K Hersha</dc:creator>
  <cp:lastModifiedBy>Mary Slyby</cp:lastModifiedBy>
  <cp:revision>2</cp:revision>
  <dcterms:created xsi:type="dcterms:W3CDTF">2014-03-04T17:31:00Z</dcterms:created>
  <dcterms:modified xsi:type="dcterms:W3CDTF">2014-03-04T17:31:00Z</dcterms:modified>
</cp:coreProperties>
</file>